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1E" w:rsidRDefault="00FB491E" w:rsidP="0081099E">
      <w:pPr>
        <w:ind w:left="720"/>
        <w:jc w:val="center"/>
        <w:rPr>
          <w:b/>
          <w:bCs/>
          <w:sz w:val="28"/>
        </w:rPr>
      </w:pPr>
      <w:r>
        <w:rPr>
          <w:b/>
          <w:bCs/>
          <w:sz w:val="28"/>
        </w:rPr>
        <w:t>UNIVERSITY COLLEGE</w:t>
      </w:r>
    </w:p>
    <w:p w:rsidR="00FB491E" w:rsidRPr="007F642F" w:rsidRDefault="00FB491E" w:rsidP="0081099E">
      <w:pPr>
        <w:ind w:left="720"/>
        <w:jc w:val="center"/>
        <w:rPr>
          <w:b/>
          <w:bCs/>
          <w:sz w:val="28"/>
        </w:rPr>
      </w:pPr>
      <w:r>
        <w:rPr>
          <w:b/>
          <w:bCs/>
          <w:sz w:val="28"/>
        </w:rPr>
        <w:t>CO</w:t>
      </w:r>
      <w:r w:rsidR="007F642F">
        <w:rPr>
          <w:b/>
          <w:bCs/>
          <w:sz w:val="28"/>
        </w:rPr>
        <w:t>UNSELING DEPARTMENT</w:t>
      </w:r>
    </w:p>
    <w:p w:rsidR="00FB491E" w:rsidRDefault="00FB491E" w:rsidP="00493B96">
      <w:pPr>
        <w:jc w:val="both"/>
      </w:pPr>
    </w:p>
    <w:p w:rsidR="00FB491E" w:rsidRDefault="00FB491E" w:rsidP="0081099E">
      <w:pPr>
        <w:pStyle w:val="Heading2"/>
      </w:pPr>
      <w:r>
        <w:t>SYLLABUS / COURSE OUTLINE</w:t>
      </w:r>
    </w:p>
    <w:p w:rsidR="00FB491E" w:rsidRDefault="00FB491E" w:rsidP="00493B96">
      <w:pPr>
        <w:ind w:left="1080"/>
        <w:jc w:val="both"/>
        <w:rPr>
          <w:b/>
          <w:bCs/>
        </w:rPr>
      </w:pPr>
    </w:p>
    <w:p w:rsidR="00FB491E" w:rsidRPr="00C53FA3" w:rsidRDefault="00C53FA3" w:rsidP="00493B96">
      <w:pPr>
        <w:jc w:val="both"/>
        <w:rPr>
          <w:b/>
        </w:rPr>
      </w:pPr>
      <w:r w:rsidRPr="00C53FA3">
        <w:rPr>
          <w:b/>
        </w:rPr>
        <w:t>Course Information</w:t>
      </w:r>
      <w:r w:rsidR="0050723B">
        <w:rPr>
          <w:b/>
        </w:rPr>
        <w:t xml:space="preserve">: </w:t>
      </w:r>
      <w:r w:rsidR="00B7683F">
        <w:rPr>
          <w:b/>
        </w:rPr>
        <w:tab/>
        <w:t>NOTE -</w:t>
      </w:r>
      <w:r w:rsidR="0050723B">
        <w:rPr>
          <w:b/>
        </w:rPr>
        <w:t>This is a fictitious course syllabus</w:t>
      </w:r>
    </w:p>
    <w:p w:rsidR="00C53FA3" w:rsidRDefault="00C53FA3" w:rsidP="00493B96">
      <w:pPr>
        <w:jc w:val="both"/>
      </w:pPr>
    </w:p>
    <w:p w:rsidR="00FB491E" w:rsidRDefault="00987247" w:rsidP="00493B96">
      <w:pPr>
        <w:spacing w:line="276" w:lineRule="auto"/>
        <w:ind w:left="1080"/>
        <w:jc w:val="both"/>
        <w:rPr>
          <w:b/>
        </w:rPr>
      </w:pPr>
      <w:r>
        <w:rPr>
          <w:b/>
        </w:rPr>
        <w:t>Course</w:t>
      </w:r>
      <w:r w:rsidR="00FB491E">
        <w:rPr>
          <w:b/>
        </w:rPr>
        <w:t xml:space="preserve"> Title:  </w:t>
      </w:r>
      <w:r>
        <w:rPr>
          <w:b/>
        </w:rPr>
        <w:tab/>
      </w:r>
      <w:r w:rsidRPr="00622F54">
        <w:t>Introduction to College</w:t>
      </w:r>
      <w:r w:rsidR="00FB491E">
        <w:rPr>
          <w:b/>
        </w:rPr>
        <w:t xml:space="preserve"> </w:t>
      </w:r>
    </w:p>
    <w:p w:rsidR="00FB491E" w:rsidRDefault="00987247" w:rsidP="00493B96">
      <w:pPr>
        <w:spacing w:line="276" w:lineRule="auto"/>
        <w:ind w:left="1080"/>
        <w:jc w:val="both"/>
        <w:rPr>
          <w:b/>
        </w:rPr>
      </w:pPr>
      <w:r>
        <w:rPr>
          <w:b/>
        </w:rPr>
        <w:t>Cou</w:t>
      </w:r>
      <w:r w:rsidR="00806507">
        <w:rPr>
          <w:b/>
        </w:rPr>
        <w:t>r</w:t>
      </w:r>
      <w:r>
        <w:rPr>
          <w:b/>
        </w:rPr>
        <w:t>se Number:</w:t>
      </w:r>
      <w:r w:rsidRPr="00987247">
        <w:rPr>
          <w:b/>
        </w:rPr>
        <w:t xml:space="preserve"> </w:t>
      </w:r>
      <w:r>
        <w:rPr>
          <w:b/>
        </w:rPr>
        <w:tab/>
      </w:r>
      <w:r w:rsidR="006D38E3">
        <w:t>COLL</w:t>
      </w:r>
      <w:r w:rsidRPr="00622F54">
        <w:t xml:space="preserve"> 100F </w:t>
      </w:r>
      <w:r w:rsidR="006D38E3">
        <w:tab/>
      </w:r>
      <w:r w:rsidR="006D38E3">
        <w:tab/>
      </w:r>
      <w:r w:rsidR="006D38E3" w:rsidRPr="006D38E3">
        <w:rPr>
          <w:b/>
        </w:rPr>
        <w:t>CRN:</w:t>
      </w:r>
      <w:r w:rsidR="006D38E3">
        <w:t xml:space="preserve"> </w:t>
      </w:r>
      <w:r w:rsidR="006D38E3">
        <w:tab/>
      </w:r>
      <w:r w:rsidRPr="00622F54">
        <w:t>12345</w:t>
      </w:r>
    </w:p>
    <w:p w:rsidR="00FB491E" w:rsidRPr="00622F54" w:rsidRDefault="00622F54" w:rsidP="00035CF2">
      <w:pPr>
        <w:spacing w:line="276" w:lineRule="auto"/>
        <w:ind w:left="1080"/>
        <w:jc w:val="both"/>
      </w:pPr>
      <w:r>
        <w:rPr>
          <w:b/>
        </w:rPr>
        <w:t>Semester:</w:t>
      </w:r>
      <w:r>
        <w:rPr>
          <w:b/>
        </w:rPr>
        <w:tab/>
      </w:r>
      <w:r>
        <w:rPr>
          <w:b/>
        </w:rPr>
        <w:tab/>
      </w:r>
      <w:r w:rsidR="0069414F">
        <w:t>Spring 2017</w:t>
      </w:r>
      <w:r>
        <w:tab/>
      </w:r>
      <w:r>
        <w:tab/>
      </w:r>
      <w:r w:rsidR="006D38E3">
        <w:rPr>
          <w:b/>
        </w:rPr>
        <w:t xml:space="preserve">Credits: </w:t>
      </w:r>
      <w:r w:rsidR="00FB491E">
        <w:rPr>
          <w:bCs/>
        </w:rPr>
        <w:t>One (1)</w:t>
      </w:r>
      <w:r w:rsidR="006D38E3">
        <w:rPr>
          <w:bCs/>
        </w:rPr>
        <w:t xml:space="preserve"> Unit</w:t>
      </w:r>
    </w:p>
    <w:p w:rsidR="00FB491E" w:rsidRDefault="00FB491E" w:rsidP="00493B96">
      <w:pPr>
        <w:spacing w:line="276" w:lineRule="auto"/>
        <w:ind w:left="1080"/>
        <w:jc w:val="both"/>
        <w:rPr>
          <w:bCs/>
        </w:rPr>
      </w:pPr>
      <w:r>
        <w:rPr>
          <w:b/>
        </w:rPr>
        <w:t xml:space="preserve">Instructor: </w:t>
      </w:r>
      <w:r>
        <w:rPr>
          <w:b/>
        </w:rPr>
        <w:tab/>
      </w:r>
      <w:r>
        <w:rPr>
          <w:bCs/>
        </w:rPr>
        <w:t>Lynda Smith</w:t>
      </w:r>
      <w:r w:rsidR="00987247">
        <w:rPr>
          <w:bCs/>
        </w:rPr>
        <w:t xml:space="preserve"> </w:t>
      </w:r>
    </w:p>
    <w:p w:rsidR="00622F54" w:rsidRDefault="00FB58BB" w:rsidP="00493B96">
      <w:pPr>
        <w:ind w:left="1080"/>
        <w:jc w:val="both"/>
        <w:rPr>
          <w:bCs/>
        </w:rPr>
      </w:pPr>
      <w:r>
        <w:rPr>
          <w:b/>
          <w:bCs/>
        </w:rPr>
        <w:t>Office:</w:t>
      </w:r>
      <w:r w:rsidR="00FB491E">
        <w:rPr>
          <w:bCs/>
        </w:rPr>
        <w:tab/>
      </w:r>
      <w:r w:rsidR="00FB491E">
        <w:rPr>
          <w:bCs/>
        </w:rPr>
        <w:tab/>
      </w:r>
      <w:r>
        <w:rPr>
          <w:bCs/>
        </w:rPr>
        <w:t>Counseling Rm202</w:t>
      </w:r>
      <w:r w:rsidR="00FB491E">
        <w:rPr>
          <w:bCs/>
        </w:rPr>
        <w:tab/>
      </w:r>
    </w:p>
    <w:p w:rsidR="00FB491E" w:rsidRDefault="00B7683F" w:rsidP="00493B96">
      <w:pPr>
        <w:ind w:left="2520" w:firstLine="360"/>
        <w:jc w:val="both"/>
        <w:rPr>
          <w:bCs/>
        </w:rPr>
      </w:pPr>
      <w:proofErr w:type="gramStart"/>
      <w:r>
        <w:rPr>
          <w:bCs/>
        </w:rPr>
        <w:t xml:space="preserve">Tuesdays </w:t>
      </w:r>
      <w:r w:rsidR="00C53FA3">
        <w:rPr>
          <w:bCs/>
        </w:rPr>
        <w:t>3:00 – 4:00 p.m.</w:t>
      </w:r>
      <w:proofErr w:type="gramEnd"/>
    </w:p>
    <w:p w:rsidR="005839AE" w:rsidRDefault="005839AE" w:rsidP="00493B96">
      <w:pPr>
        <w:ind w:left="2520" w:firstLine="360"/>
        <w:jc w:val="both"/>
        <w:rPr>
          <w:bCs/>
        </w:rPr>
      </w:pPr>
      <w:r>
        <w:rPr>
          <w:bCs/>
        </w:rPr>
        <w:t xml:space="preserve">Also available via Skype, Skype ID </w:t>
      </w:r>
      <w:proofErr w:type="spellStart"/>
      <w:r w:rsidRPr="005839AE">
        <w:rPr>
          <w:b/>
          <w:bCs/>
        </w:rPr>
        <w:t>Coll</w:t>
      </w:r>
      <w:proofErr w:type="spellEnd"/>
      <w:r w:rsidRPr="005839AE">
        <w:rPr>
          <w:b/>
          <w:bCs/>
        </w:rPr>
        <w:t xml:space="preserve"> 100F</w:t>
      </w:r>
    </w:p>
    <w:p w:rsidR="00FB491E" w:rsidRDefault="00FB58BB" w:rsidP="00493B96">
      <w:pPr>
        <w:ind w:left="1080"/>
        <w:jc w:val="both"/>
        <w:rPr>
          <w:bCs/>
        </w:rPr>
      </w:pPr>
      <w:r w:rsidRPr="00D571B2">
        <w:rPr>
          <w:b/>
          <w:bCs/>
        </w:rPr>
        <w:t>Email:</w:t>
      </w:r>
      <w:r>
        <w:rPr>
          <w:bCs/>
        </w:rPr>
        <w:tab/>
      </w:r>
      <w:r>
        <w:rPr>
          <w:bCs/>
        </w:rPr>
        <w:tab/>
      </w:r>
      <w:hyperlink r:id="rId7" w:history="1">
        <w:r w:rsidR="00B7683F" w:rsidRPr="0009033D">
          <w:rPr>
            <w:rStyle w:val="Hyperlink"/>
            <w:bCs/>
          </w:rPr>
          <w:t>lsmith@university.edu</w:t>
        </w:r>
      </w:hyperlink>
    </w:p>
    <w:p w:rsidR="007F642F" w:rsidRDefault="00FB58BB" w:rsidP="00493B96">
      <w:pPr>
        <w:ind w:left="360" w:firstLine="720"/>
        <w:jc w:val="both"/>
        <w:rPr>
          <w:bCs/>
        </w:rPr>
      </w:pPr>
      <w:r w:rsidRPr="00D571B2">
        <w:rPr>
          <w:b/>
          <w:bCs/>
        </w:rPr>
        <w:t>Phone Contact</w:t>
      </w:r>
      <w:r>
        <w:rPr>
          <w:bCs/>
        </w:rPr>
        <w:t>:</w:t>
      </w:r>
      <w:r>
        <w:rPr>
          <w:bCs/>
        </w:rPr>
        <w:tab/>
      </w:r>
      <w:r w:rsidR="00FB491E">
        <w:rPr>
          <w:bCs/>
        </w:rPr>
        <w:t>555-555-555</w:t>
      </w:r>
      <w:r w:rsidR="00FB491E">
        <w:rPr>
          <w:bCs/>
        </w:rPr>
        <w:tab/>
      </w:r>
    </w:p>
    <w:p w:rsidR="00FB491E" w:rsidRDefault="00FB491E" w:rsidP="00493B96">
      <w:pPr>
        <w:ind w:left="360" w:firstLine="720"/>
        <w:jc w:val="both"/>
        <w:rPr>
          <w:bCs/>
        </w:rPr>
      </w:pPr>
      <w:r>
        <w:rPr>
          <w:bCs/>
        </w:rPr>
        <w:tab/>
      </w:r>
    </w:p>
    <w:p w:rsidR="00FC3DE3" w:rsidRDefault="007F642F" w:rsidP="00493B96">
      <w:pPr>
        <w:ind w:left="360" w:firstLine="720"/>
        <w:jc w:val="both"/>
      </w:pPr>
      <w:r>
        <w:rPr>
          <w:b/>
        </w:rPr>
        <w:t>Class Schedule</w:t>
      </w:r>
      <w:r w:rsidR="00622F54">
        <w:rPr>
          <w:b/>
        </w:rPr>
        <w:t xml:space="preserve"> </w:t>
      </w:r>
      <w:r w:rsidR="00FC3DE3">
        <w:rPr>
          <w:b/>
        </w:rPr>
        <w:tab/>
      </w:r>
      <w:r w:rsidR="0050723B">
        <w:rPr>
          <w:b/>
        </w:rPr>
        <w:t xml:space="preserve"> </w:t>
      </w:r>
      <w:r w:rsidR="00102533">
        <w:t>Six</w:t>
      </w:r>
      <w:r w:rsidR="0050723B">
        <w:t xml:space="preserve"> Weeks (</w:t>
      </w:r>
      <w:r w:rsidR="0069414F">
        <w:t>2/5/17</w:t>
      </w:r>
      <w:r w:rsidR="00D571B2" w:rsidRPr="00D571B2">
        <w:t xml:space="preserve"> – </w:t>
      </w:r>
      <w:r w:rsidR="0069414F">
        <w:t>3/18/</w:t>
      </w:r>
      <w:r w:rsidR="00035CF2">
        <w:t>17</w:t>
      </w:r>
      <w:r w:rsidR="0050723B">
        <w:t xml:space="preserve">) </w:t>
      </w:r>
    </w:p>
    <w:p w:rsidR="00D571B2" w:rsidRPr="00FC3DE3" w:rsidRDefault="00D571B2" w:rsidP="00493B96">
      <w:pPr>
        <w:spacing w:line="276" w:lineRule="auto"/>
        <w:jc w:val="both"/>
        <w:rPr>
          <w:b/>
        </w:rPr>
      </w:pPr>
      <w:r>
        <w:t xml:space="preserve"> </w:t>
      </w:r>
    </w:p>
    <w:p w:rsidR="00BD55BB" w:rsidRDefault="0050723B" w:rsidP="00493B96">
      <w:pPr>
        <w:spacing w:line="276" w:lineRule="auto"/>
        <w:ind w:left="360" w:firstLine="720"/>
        <w:jc w:val="both"/>
        <w:rPr>
          <w:bCs/>
        </w:rPr>
      </w:pPr>
      <w:r>
        <w:rPr>
          <w:b/>
          <w:bCs/>
        </w:rPr>
        <w:t>Class Meetings</w:t>
      </w:r>
      <w:r>
        <w:rPr>
          <w:bCs/>
        </w:rPr>
        <w:tab/>
      </w:r>
      <w:r w:rsidR="00622F54">
        <w:rPr>
          <w:bCs/>
        </w:rPr>
        <w:t>3.0 Hours arranged per week ONLINE</w:t>
      </w:r>
    </w:p>
    <w:p w:rsidR="00BD55BB" w:rsidRDefault="00BD55BB" w:rsidP="00493B96">
      <w:pPr>
        <w:spacing w:line="276" w:lineRule="auto"/>
        <w:jc w:val="both"/>
        <w:rPr>
          <w:b/>
          <w:bCs/>
        </w:rPr>
      </w:pPr>
    </w:p>
    <w:p w:rsidR="00D571B2" w:rsidRPr="00493B96" w:rsidRDefault="00C36314" w:rsidP="00493B96">
      <w:pPr>
        <w:spacing w:line="276" w:lineRule="auto"/>
        <w:jc w:val="both"/>
        <w:rPr>
          <w:rStyle w:val="Hyperlink"/>
          <w:u w:val="none"/>
        </w:rPr>
      </w:pPr>
      <w:r>
        <w:rPr>
          <w:b/>
          <w:bCs/>
        </w:rPr>
        <w:t xml:space="preserve">Text &amp; Materials:    </w:t>
      </w:r>
      <w:r>
        <w:rPr>
          <w:b/>
          <w:bCs/>
        </w:rPr>
        <w:tab/>
      </w:r>
      <w:r>
        <w:rPr>
          <w:b/>
          <w:bCs/>
        </w:rPr>
        <w:tab/>
      </w:r>
      <w:r w:rsidR="004D50D5">
        <w:rPr>
          <w:bCs/>
        </w:rPr>
        <w:t xml:space="preserve">All materials for this course is accessed </w:t>
      </w:r>
      <w:r w:rsidR="00035CF2">
        <w:rPr>
          <w:bCs/>
        </w:rPr>
        <w:t xml:space="preserve">online at </w:t>
      </w:r>
      <w:r w:rsidR="004D50D5">
        <w:rPr>
          <w:b/>
        </w:rPr>
        <w:tab/>
      </w:r>
      <w:r w:rsidR="004D50D5">
        <w:rPr>
          <w:b/>
        </w:rPr>
        <w:tab/>
      </w:r>
      <w:r w:rsidR="004D50D5">
        <w:rPr>
          <w:b/>
        </w:rPr>
        <w:tab/>
      </w:r>
      <w:r w:rsidR="004D50D5">
        <w:rPr>
          <w:b/>
        </w:rPr>
        <w:tab/>
      </w:r>
      <w:r w:rsidR="004D50D5">
        <w:rPr>
          <w:b/>
        </w:rPr>
        <w:tab/>
      </w:r>
      <w:r w:rsidR="00035CF2">
        <w:tab/>
      </w:r>
      <w:r w:rsidR="00F8307F">
        <w:t>Cerritos College Canvas</w:t>
      </w:r>
      <w:r w:rsidR="00035CF2">
        <w:t xml:space="preserve"> Course COLL 100F</w:t>
      </w:r>
    </w:p>
    <w:p w:rsidR="00493B96" w:rsidRDefault="00493B96" w:rsidP="00493B96">
      <w:pPr>
        <w:spacing w:line="276" w:lineRule="auto"/>
        <w:ind w:left="2880"/>
        <w:jc w:val="both"/>
      </w:pPr>
      <w:r>
        <w:t>Specific text materials are located in the ASSIGNMENTS tab of the website.</w:t>
      </w:r>
    </w:p>
    <w:p w:rsidR="00493B96" w:rsidRDefault="00493B96" w:rsidP="00493B96">
      <w:pPr>
        <w:spacing w:line="276" w:lineRule="auto"/>
        <w:ind w:left="2880"/>
        <w:jc w:val="both"/>
      </w:pPr>
      <w:r>
        <w:t xml:space="preserve"> </w:t>
      </w:r>
    </w:p>
    <w:p w:rsidR="00066A64" w:rsidRDefault="00F3413E" w:rsidP="00493B96">
      <w:pPr>
        <w:shd w:val="clear" w:color="auto" w:fill="FFFFFF"/>
        <w:spacing w:line="285" w:lineRule="atLeast"/>
        <w:ind w:left="2880" w:hanging="2880"/>
        <w:jc w:val="both"/>
        <w:rPr>
          <w:bCs/>
        </w:rPr>
      </w:pPr>
      <w:r w:rsidRPr="00066A64">
        <w:rPr>
          <w:b/>
          <w:bCs/>
        </w:rPr>
        <w:t>Suggested Text:</w:t>
      </w:r>
      <w:r w:rsidRPr="00066A64">
        <w:rPr>
          <w:bCs/>
        </w:rPr>
        <w:tab/>
      </w:r>
      <w:r w:rsidRPr="00066A64">
        <w:rPr>
          <w:bCs/>
          <w:u w:val="single"/>
        </w:rPr>
        <w:t>"Yes" or "No": The Guide to Better Decisions</w:t>
      </w:r>
      <w:r w:rsidRPr="00066A64">
        <w:rPr>
          <w:bCs/>
        </w:rPr>
        <w:t xml:space="preserve"> – Spencer, Johnson</w:t>
      </w:r>
      <w:r w:rsidR="00066A64" w:rsidRPr="00066A64">
        <w:rPr>
          <w:bCs/>
        </w:rPr>
        <w:t xml:space="preserve"> ISBN-10: 0887306314</w:t>
      </w:r>
      <w:r w:rsidR="00066A64">
        <w:rPr>
          <w:bCs/>
        </w:rPr>
        <w:t xml:space="preserve"> </w:t>
      </w:r>
    </w:p>
    <w:p w:rsidR="00066A64" w:rsidRPr="00066A64" w:rsidRDefault="00066A64" w:rsidP="00493B96">
      <w:pPr>
        <w:shd w:val="clear" w:color="auto" w:fill="FFFFFF"/>
        <w:spacing w:line="285" w:lineRule="atLeast"/>
        <w:ind w:left="2880" w:hanging="2880"/>
        <w:jc w:val="both"/>
        <w:rPr>
          <w:bCs/>
        </w:rPr>
      </w:pPr>
      <w:r>
        <w:rPr>
          <w:b/>
          <w:bCs/>
        </w:rPr>
        <w:tab/>
      </w:r>
    </w:p>
    <w:p w:rsidR="00066A64" w:rsidRDefault="00066A64" w:rsidP="00493B96">
      <w:pPr>
        <w:shd w:val="clear" w:color="auto" w:fill="FFFFFF"/>
        <w:spacing w:line="285" w:lineRule="atLeast"/>
        <w:ind w:left="2880"/>
        <w:jc w:val="both"/>
        <w:rPr>
          <w:bCs/>
        </w:rPr>
      </w:pPr>
      <w:r w:rsidRPr="00066A64">
        <w:rPr>
          <w:bCs/>
          <w:u w:val="single"/>
        </w:rPr>
        <w:t>The 7 Habits of Highly Effective People: Powerful Lessons in Personal Change</w:t>
      </w:r>
      <w:r>
        <w:rPr>
          <w:b/>
        </w:rPr>
        <w:t xml:space="preserve"> – </w:t>
      </w:r>
      <w:r w:rsidRPr="00066A64">
        <w:rPr>
          <w:bCs/>
        </w:rPr>
        <w:t xml:space="preserve">Covey, Stephen R. </w:t>
      </w:r>
    </w:p>
    <w:p w:rsidR="00F3413E" w:rsidRPr="00801E69" w:rsidRDefault="00066A64" w:rsidP="00493B96">
      <w:pPr>
        <w:shd w:val="clear" w:color="auto" w:fill="FFFFFF"/>
        <w:spacing w:line="285" w:lineRule="atLeast"/>
        <w:ind w:left="2880"/>
        <w:jc w:val="both"/>
        <w:rPr>
          <w:bCs/>
        </w:rPr>
      </w:pPr>
      <w:r w:rsidRPr="00066A64">
        <w:rPr>
          <w:bCs/>
        </w:rPr>
        <w:t>ISBN-10: 1451639619</w:t>
      </w:r>
      <w:r>
        <w:rPr>
          <w:bCs/>
        </w:rPr>
        <w:t xml:space="preserve"> </w:t>
      </w:r>
    </w:p>
    <w:p w:rsidR="00FB491E" w:rsidRPr="007F642F" w:rsidRDefault="00AA50E1" w:rsidP="00493B96">
      <w:pPr>
        <w:spacing w:line="276" w:lineRule="auto"/>
        <w:jc w:val="both"/>
        <w:rPr>
          <w:b/>
          <w:bCs/>
        </w:rPr>
      </w:pPr>
      <w:r>
        <w:rPr>
          <w:b/>
          <w:bCs/>
        </w:rPr>
        <w:tab/>
      </w:r>
      <w:r w:rsidR="00FB491E">
        <w:rPr>
          <w:b/>
        </w:rPr>
        <w:tab/>
      </w:r>
      <w:r w:rsidR="00FB491E">
        <w:rPr>
          <w:b/>
        </w:rPr>
        <w:tab/>
      </w:r>
      <w:r w:rsidR="00FB491E">
        <w:rPr>
          <w:b/>
        </w:rPr>
        <w:tab/>
      </w:r>
    </w:p>
    <w:p w:rsidR="00FB491E" w:rsidRDefault="00FB491E" w:rsidP="00493B96">
      <w:pPr>
        <w:spacing w:line="276" w:lineRule="auto"/>
        <w:jc w:val="both"/>
        <w:rPr>
          <w:bCs/>
        </w:rPr>
      </w:pPr>
      <w:r>
        <w:rPr>
          <w:b/>
        </w:rPr>
        <w:t>Prerequisite:</w:t>
      </w:r>
      <w:r>
        <w:rPr>
          <w:b/>
        </w:rPr>
        <w:tab/>
      </w:r>
      <w:r w:rsidR="00D571B2">
        <w:rPr>
          <w:b/>
        </w:rPr>
        <w:tab/>
      </w:r>
      <w:r w:rsidR="00D571B2">
        <w:rPr>
          <w:b/>
        </w:rPr>
        <w:tab/>
      </w:r>
      <w:r w:rsidR="00C53FA3">
        <w:rPr>
          <w:bCs/>
        </w:rPr>
        <w:t>None</w:t>
      </w:r>
    </w:p>
    <w:p w:rsidR="00FC3DE3" w:rsidRDefault="00FC3DE3" w:rsidP="00493B96">
      <w:pPr>
        <w:ind w:left="2880" w:hanging="1800"/>
        <w:jc w:val="both"/>
        <w:rPr>
          <w:b/>
          <w:bCs/>
        </w:rPr>
      </w:pPr>
    </w:p>
    <w:p w:rsidR="007F642F" w:rsidRPr="007F642F" w:rsidRDefault="005839AE" w:rsidP="00493B96">
      <w:pPr>
        <w:jc w:val="both"/>
        <w:rPr>
          <w:bCs/>
        </w:rPr>
      </w:pPr>
      <w:r>
        <w:rPr>
          <w:b/>
          <w:bCs/>
        </w:rPr>
        <w:t xml:space="preserve">Catalog </w:t>
      </w:r>
      <w:r w:rsidR="00FB491E">
        <w:rPr>
          <w:b/>
          <w:bCs/>
        </w:rPr>
        <w:t>Course Description</w:t>
      </w:r>
      <w:r w:rsidR="00FB491E" w:rsidRPr="006D38E3">
        <w:rPr>
          <w:bCs/>
        </w:rPr>
        <w:t xml:space="preserve">:  </w:t>
      </w:r>
      <w:r w:rsidR="006D38E3" w:rsidRPr="006D38E3">
        <w:rPr>
          <w:bCs/>
        </w:rPr>
        <w:t xml:space="preserve"> The course content will be techniques and skills that can be used to succeed in college. Students will learn specific skills to enhance academic success and will develop their own action plans through self-evaluation. Topics that will be covered include attitude and personal commitment, goal setting, problem solving, decision making, time-management, career choice, campus resources, and study methods. </w:t>
      </w:r>
    </w:p>
    <w:p w:rsidR="007F642F" w:rsidRDefault="007F642F" w:rsidP="00493B96">
      <w:pPr>
        <w:jc w:val="both"/>
        <w:rPr>
          <w:b/>
        </w:rPr>
      </w:pPr>
    </w:p>
    <w:p w:rsidR="0081099E" w:rsidRDefault="0081099E" w:rsidP="00493B96">
      <w:pPr>
        <w:jc w:val="both"/>
        <w:rPr>
          <w:b/>
        </w:rPr>
      </w:pPr>
    </w:p>
    <w:p w:rsidR="0081099E" w:rsidRDefault="0081099E" w:rsidP="00493B96">
      <w:pPr>
        <w:jc w:val="both"/>
        <w:rPr>
          <w:b/>
        </w:rPr>
      </w:pPr>
    </w:p>
    <w:p w:rsidR="0081099E" w:rsidRDefault="0081099E" w:rsidP="00493B96">
      <w:pPr>
        <w:jc w:val="both"/>
        <w:rPr>
          <w:b/>
        </w:rPr>
      </w:pPr>
    </w:p>
    <w:p w:rsidR="007F642F" w:rsidRDefault="00C36314" w:rsidP="00493B96">
      <w:pPr>
        <w:jc w:val="both"/>
        <w:rPr>
          <w:b/>
          <w:bCs/>
        </w:rPr>
      </w:pPr>
      <w:r>
        <w:rPr>
          <w:b/>
        </w:rPr>
        <w:lastRenderedPageBreak/>
        <w:t>Essential Equipment and Facilities</w:t>
      </w:r>
    </w:p>
    <w:p w:rsidR="004D50D5" w:rsidRDefault="006D38E3" w:rsidP="00493B96">
      <w:pPr>
        <w:jc w:val="both"/>
      </w:pPr>
      <w:r>
        <w:t>To successfully complete this course, you will need access to a computer with reliable internet access and</w:t>
      </w:r>
      <w:r w:rsidR="007F642F">
        <w:t xml:space="preserve"> software</w:t>
      </w:r>
      <w:r w:rsidR="007F642F" w:rsidRPr="007F642F">
        <w:t xml:space="preserve"> </w:t>
      </w:r>
      <w:r w:rsidR="007F642F">
        <w:t xml:space="preserve">Word 98 or newer, PowerPoint, Excel, and Adobe Acrobat Reader or the equivalent. </w:t>
      </w:r>
      <w:r>
        <w:t xml:space="preserve">Typical </w:t>
      </w:r>
      <w:r w:rsidR="004D50D5">
        <w:t xml:space="preserve">computer </w:t>
      </w:r>
      <w:r>
        <w:t>technical requirements are:</w:t>
      </w:r>
    </w:p>
    <w:p w:rsidR="005533E0" w:rsidRPr="005533E0" w:rsidRDefault="006D38E3" w:rsidP="00493B96">
      <w:pPr>
        <w:jc w:val="both"/>
      </w:pPr>
      <w:r>
        <w:t xml:space="preserve"> </w:t>
      </w:r>
    </w:p>
    <w:tbl>
      <w:tblPr>
        <w:tblStyle w:val="TableGrid"/>
        <w:tblW w:w="0" w:type="auto"/>
        <w:tblLook w:val="04A0" w:firstRow="1" w:lastRow="0" w:firstColumn="1" w:lastColumn="0" w:noHBand="0" w:noVBand="1"/>
      </w:tblPr>
      <w:tblGrid>
        <w:gridCol w:w="4420"/>
        <w:gridCol w:w="4420"/>
      </w:tblGrid>
      <w:tr w:rsidR="006D38E3" w:rsidTr="007F642F">
        <w:trPr>
          <w:trHeight w:val="1493"/>
        </w:trPr>
        <w:tc>
          <w:tcPr>
            <w:tcW w:w="4420" w:type="dxa"/>
          </w:tcPr>
          <w:p w:rsidR="006D38E3" w:rsidRDefault="007F642F" w:rsidP="00493B96">
            <w:pPr>
              <w:jc w:val="both"/>
            </w:pPr>
            <w:r>
              <w:t>Windows 2000 (XP or Vista) 64 MB Ram 28.8 kbps modem (56k or higher recommended) Sound Card &amp; Speakers Mozilla Firefox 2.0 or higher; Internet Explorer 6.0 or higher</w:t>
            </w:r>
          </w:p>
        </w:tc>
        <w:tc>
          <w:tcPr>
            <w:tcW w:w="4420" w:type="dxa"/>
          </w:tcPr>
          <w:p w:rsidR="007F642F" w:rsidRDefault="007F642F" w:rsidP="00493B96">
            <w:pPr>
              <w:jc w:val="both"/>
              <w:rPr>
                <w:b/>
                <w:bCs/>
              </w:rPr>
            </w:pPr>
            <w:r>
              <w:t>Mac OS X or higher 32 MB Ram 28.8 kbps modem (56k or higher recommended) Sound Card &amp; Speakers Mozilla Firefox 2.0 or higher; Safari 2.0 or higher</w:t>
            </w:r>
          </w:p>
          <w:p w:rsidR="006D38E3" w:rsidRDefault="006D38E3" w:rsidP="00493B96">
            <w:pPr>
              <w:jc w:val="both"/>
            </w:pPr>
          </w:p>
        </w:tc>
      </w:tr>
    </w:tbl>
    <w:p w:rsidR="007F642F" w:rsidRDefault="007F642F" w:rsidP="00493B96">
      <w:pPr>
        <w:jc w:val="both"/>
        <w:rPr>
          <w:b/>
          <w:bCs/>
        </w:rPr>
      </w:pPr>
    </w:p>
    <w:p w:rsidR="007F642F" w:rsidRDefault="007F642F" w:rsidP="00493B96">
      <w:pPr>
        <w:jc w:val="both"/>
      </w:pPr>
      <w:r>
        <w:rPr>
          <w:b/>
          <w:bCs/>
        </w:rPr>
        <w:t xml:space="preserve">Course Learning Objectives: </w:t>
      </w:r>
      <w:r w:rsidR="006D38E3" w:rsidRPr="006D38E3">
        <w:t>By the end of this course, the student will be able to</w:t>
      </w:r>
    </w:p>
    <w:p w:rsidR="007F642F" w:rsidRDefault="007F642F" w:rsidP="00493B96">
      <w:pPr>
        <w:jc w:val="both"/>
      </w:pPr>
    </w:p>
    <w:p w:rsidR="00F52457" w:rsidRDefault="00F52457" w:rsidP="00493B96">
      <w:pPr>
        <w:pStyle w:val="ListParagraph"/>
        <w:numPr>
          <w:ilvl w:val="0"/>
          <w:numId w:val="5"/>
        </w:numPr>
        <w:tabs>
          <w:tab w:val="left" w:pos="1080"/>
          <w:tab w:val="left" w:pos="2160"/>
        </w:tabs>
        <w:jc w:val="both"/>
      </w:pPr>
      <w:r>
        <w:t>D</w:t>
      </w:r>
      <w:r w:rsidRPr="006D38E3">
        <w:t>evelop an organized time management system.</w:t>
      </w:r>
    </w:p>
    <w:p w:rsidR="006C7049" w:rsidRDefault="006C7049" w:rsidP="00493B96">
      <w:pPr>
        <w:pStyle w:val="ListParagraph"/>
        <w:numPr>
          <w:ilvl w:val="0"/>
          <w:numId w:val="5"/>
        </w:numPr>
        <w:tabs>
          <w:tab w:val="left" w:pos="1080"/>
          <w:tab w:val="left" w:pos="2160"/>
        </w:tabs>
        <w:jc w:val="both"/>
      </w:pPr>
      <w:r>
        <w:t>C</w:t>
      </w:r>
      <w:r w:rsidRPr="006D38E3">
        <w:t>reate a personal mission statement.</w:t>
      </w:r>
    </w:p>
    <w:p w:rsidR="006C7049" w:rsidRDefault="006C7049" w:rsidP="00493B96">
      <w:pPr>
        <w:pStyle w:val="ListParagraph"/>
        <w:numPr>
          <w:ilvl w:val="0"/>
          <w:numId w:val="5"/>
        </w:numPr>
        <w:tabs>
          <w:tab w:val="left" w:pos="1080"/>
          <w:tab w:val="left" w:pos="2160"/>
        </w:tabs>
        <w:jc w:val="both"/>
      </w:pPr>
      <w:r>
        <w:t>D</w:t>
      </w:r>
      <w:r w:rsidRPr="006D38E3">
        <w:t>escribe a future career choice suitable to their personality.</w:t>
      </w:r>
    </w:p>
    <w:p w:rsidR="006D38E3" w:rsidRDefault="007F642F" w:rsidP="00493B96">
      <w:pPr>
        <w:pStyle w:val="ListParagraph"/>
        <w:numPr>
          <w:ilvl w:val="0"/>
          <w:numId w:val="5"/>
        </w:numPr>
        <w:jc w:val="both"/>
      </w:pPr>
      <w:r>
        <w:t>L</w:t>
      </w:r>
      <w:r w:rsidR="006D38E3" w:rsidRPr="006D38E3">
        <w:t xml:space="preserve">ist the services of the university campus </w:t>
      </w:r>
      <w:r w:rsidR="00C10411">
        <w:t>library</w:t>
      </w:r>
      <w:r w:rsidR="006D38E3" w:rsidRPr="006D38E3">
        <w:t xml:space="preserve"> available to students.</w:t>
      </w:r>
    </w:p>
    <w:p w:rsidR="006D38E3" w:rsidRDefault="003511CD" w:rsidP="00493B96">
      <w:pPr>
        <w:pStyle w:val="ListParagraph"/>
        <w:numPr>
          <w:ilvl w:val="0"/>
          <w:numId w:val="5"/>
        </w:numPr>
        <w:tabs>
          <w:tab w:val="left" w:pos="1080"/>
          <w:tab w:val="left" w:pos="2160"/>
        </w:tabs>
        <w:jc w:val="both"/>
      </w:pPr>
      <w:r w:rsidRPr="006D38E3">
        <w:t>Evaluate a career choice for its educational requirements, financial investment, personal commitment, and perceived obstacles.</w:t>
      </w:r>
    </w:p>
    <w:p w:rsidR="006D38E3" w:rsidRDefault="007F642F" w:rsidP="00493B96">
      <w:pPr>
        <w:pStyle w:val="ListParagraph"/>
        <w:numPr>
          <w:ilvl w:val="0"/>
          <w:numId w:val="5"/>
        </w:numPr>
        <w:tabs>
          <w:tab w:val="left" w:pos="1080"/>
          <w:tab w:val="left" w:pos="2160"/>
        </w:tabs>
        <w:jc w:val="both"/>
      </w:pPr>
      <w:r>
        <w:t>I</w:t>
      </w:r>
      <w:r w:rsidR="006D38E3" w:rsidRPr="006D38E3">
        <w:t xml:space="preserve">dentify </w:t>
      </w:r>
      <w:r>
        <w:t>a minimum of</w:t>
      </w:r>
      <w:r w:rsidR="006D38E3" w:rsidRPr="006D38E3">
        <w:t xml:space="preserve"> five characteristics of highly successful </w:t>
      </w:r>
      <w:r w:rsidR="00A70400">
        <w:t>persons</w:t>
      </w:r>
      <w:r w:rsidR="006D38E3" w:rsidRPr="006D38E3">
        <w:t>.</w:t>
      </w:r>
    </w:p>
    <w:p w:rsidR="00445288" w:rsidRDefault="00445288" w:rsidP="00493B96">
      <w:pPr>
        <w:pStyle w:val="ListParagraph"/>
        <w:tabs>
          <w:tab w:val="left" w:pos="1080"/>
          <w:tab w:val="left" w:pos="2160"/>
        </w:tabs>
        <w:jc w:val="both"/>
      </w:pPr>
    </w:p>
    <w:p w:rsidR="007F642F" w:rsidRDefault="00445288" w:rsidP="00493B96">
      <w:pPr>
        <w:tabs>
          <w:tab w:val="left" w:pos="1080"/>
          <w:tab w:val="left" w:pos="2160"/>
        </w:tabs>
        <w:jc w:val="both"/>
      </w:pPr>
      <w:r w:rsidRPr="00445288">
        <w:rPr>
          <w:b/>
        </w:rPr>
        <w:t>Instructional Strategies</w:t>
      </w:r>
      <w:r>
        <w:t>: This course is offered in a</w:t>
      </w:r>
      <w:r w:rsidR="00F52457">
        <w:t>n</w:t>
      </w:r>
      <w:r>
        <w:t xml:space="preserve"> </w:t>
      </w:r>
      <w:r w:rsidR="00B7683F">
        <w:t>online</w:t>
      </w:r>
      <w:r>
        <w:t xml:space="preserve"> delivery format. That means that </w:t>
      </w:r>
      <w:r w:rsidR="005533E0">
        <w:t>the class will comprise</w:t>
      </w:r>
      <w:r>
        <w:t xml:space="preserve"> of online </w:t>
      </w:r>
      <w:r w:rsidR="000D0E5D">
        <w:t>collaborative</w:t>
      </w:r>
      <w:r>
        <w:t xml:space="preserve"> and independent learning activities. The class is highly interactive and </w:t>
      </w:r>
      <w:r w:rsidR="00B7683F">
        <w:t>coursework is to be arranged at 3.0 hours</w:t>
      </w:r>
      <w:r>
        <w:t xml:space="preserve"> </w:t>
      </w:r>
      <w:r w:rsidR="003902F6">
        <w:t xml:space="preserve">weekly </w:t>
      </w:r>
      <w:r>
        <w:t xml:space="preserve">time </w:t>
      </w:r>
      <w:r w:rsidR="00035CF2">
        <w:t xml:space="preserve">online at </w:t>
      </w:r>
      <w:r w:rsidR="00F8307F">
        <w:t>Cerritos College Canvas Course COLL 100F</w:t>
      </w:r>
    </w:p>
    <w:p w:rsidR="00FB491E" w:rsidRDefault="00FB491E" w:rsidP="00493B96">
      <w:pPr>
        <w:tabs>
          <w:tab w:val="left" w:pos="2160"/>
        </w:tabs>
        <w:jc w:val="both"/>
      </w:pPr>
    </w:p>
    <w:p w:rsidR="00445288" w:rsidRPr="00493B96" w:rsidRDefault="00493B96" w:rsidP="00493B96">
      <w:pPr>
        <w:tabs>
          <w:tab w:val="left" w:pos="2160"/>
        </w:tabs>
        <w:jc w:val="both"/>
        <w:rPr>
          <w:b/>
          <w:sz w:val="26"/>
          <w:szCs w:val="26"/>
        </w:rPr>
      </w:pPr>
      <w:r w:rsidRPr="00493B96">
        <w:rPr>
          <w:b/>
          <w:sz w:val="26"/>
          <w:szCs w:val="26"/>
        </w:rPr>
        <w:t>Coursework</w:t>
      </w:r>
    </w:p>
    <w:p w:rsidR="00445288" w:rsidRDefault="00445288" w:rsidP="00493B96">
      <w:pPr>
        <w:tabs>
          <w:tab w:val="left" w:pos="2160"/>
        </w:tabs>
        <w:jc w:val="both"/>
      </w:pPr>
    </w:p>
    <w:p w:rsidR="00493B96" w:rsidRPr="00A64214" w:rsidRDefault="00493B96" w:rsidP="00493B96">
      <w:pPr>
        <w:pStyle w:val="BodyText"/>
        <w:kinsoku w:val="0"/>
        <w:overflowPunct w:val="0"/>
        <w:ind w:right="195"/>
        <w:jc w:val="both"/>
      </w:pPr>
      <w:r>
        <w:rPr>
          <w:b/>
        </w:rPr>
        <w:t>Weekly Modules</w:t>
      </w:r>
      <w:r w:rsidR="00445288" w:rsidRPr="00687054">
        <w:rPr>
          <w:b/>
        </w:rPr>
        <w:t>:</w:t>
      </w:r>
      <w:r w:rsidR="00445288">
        <w:t xml:space="preserve"> </w:t>
      </w:r>
      <w:r w:rsidRPr="00A64214">
        <w:t xml:space="preserve">The class module begins on Monday and ends on Sunday. There are two main parts of </w:t>
      </w:r>
      <w:r>
        <w:t>each weekly module</w:t>
      </w:r>
      <w:r w:rsidRPr="00A64214">
        <w:t>: 1) individual weekly assignments and 2) online discussion.</w:t>
      </w:r>
    </w:p>
    <w:p w:rsidR="00445288" w:rsidRDefault="00493B96" w:rsidP="00493B96">
      <w:pPr>
        <w:tabs>
          <w:tab w:val="left" w:pos="2160"/>
        </w:tabs>
        <w:jc w:val="both"/>
      </w:pPr>
      <w:r w:rsidRPr="00493B96">
        <w:rPr>
          <w:b/>
        </w:rPr>
        <w:t>Assignments</w:t>
      </w:r>
      <w:r>
        <w:rPr>
          <w:b/>
        </w:rPr>
        <w:t>:</w:t>
      </w:r>
      <w:r>
        <w:t xml:space="preserve"> </w:t>
      </w:r>
      <w:r w:rsidR="00445288">
        <w:t xml:space="preserve">During the course of the semester you will be provided with the opportunity to complete </w:t>
      </w:r>
      <w:r w:rsidR="002164A3">
        <w:t>five (5</w:t>
      </w:r>
      <w:r w:rsidR="00445288">
        <w:t>) assignments</w:t>
      </w:r>
      <w:r w:rsidR="004D50D5">
        <w:t xml:space="preserve"> worth </w:t>
      </w:r>
      <w:r w:rsidR="002164A3">
        <w:t>six (6</w:t>
      </w:r>
      <w:r w:rsidR="004D50D5">
        <w:t>) points each for a total of 30 points</w:t>
      </w:r>
      <w:r w:rsidR="00445288">
        <w:t xml:space="preserve">. These </w:t>
      </w:r>
      <w:r w:rsidR="00687054">
        <w:t>assignments</w:t>
      </w:r>
      <w:r w:rsidR="00445288">
        <w:t xml:space="preserve"> will be based upon major concepts presented during the course. </w:t>
      </w:r>
      <w:r w:rsidR="00B7683F">
        <w:t xml:space="preserve">All assignments need to be posted to the </w:t>
      </w:r>
      <w:r w:rsidR="00F52457">
        <w:t>their respective</w:t>
      </w:r>
      <w:r w:rsidR="00B7683F">
        <w:t xml:space="preserve"> b</w:t>
      </w:r>
      <w:r w:rsidR="00F52457">
        <w:t>l</w:t>
      </w:r>
      <w:r w:rsidR="00B7683F">
        <w:t>og</w:t>
      </w:r>
      <w:r w:rsidR="00F52457">
        <w:t>s</w:t>
      </w:r>
      <w:r w:rsidR="00B7683F">
        <w:t xml:space="preserve"> by 11:59pm on the due date</w:t>
      </w:r>
    </w:p>
    <w:p w:rsidR="00493B96" w:rsidRPr="00445288" w:rsidRDefault="00493B96" w:rsidP="00493B96">
      <w:pPr>
        <w:tabs>
          <w:tab w:val="left" w:pos="2160"/>
        </w:tabs>
        <w:jc w:val="both"/>
        <w:rPr>
          <w:b/>
        </w:rPr>
      </w:pPr>
    </w:p>
    <w:p w:rsidR="00493B96" w:rsidRDefault="00493B96" w:rsidP="00493B96">
      <w:pPr>
        <w:jc w:val="both"/>
      </w:pPr>
      <w:r w:rsidRPr="005533E0">
        <w:rPr>
          <w:b/>
        </w:rPr>
        <w:t>Discussion Post:</w:t>
      </w:r>
      <w:r>
        <w:t xml:space="preserve"> There will be </w:t>
      </w:r>
      <w:r w:rsidR="006A0746">
        <w:t>six</w:t>
      </w:r>
      <w:r>
        <w:t xml:space="preserve"> (</w:t>
      </w:r>
      <w:r w:rsidR="006A0746">
        <w:t>6)</w:t>
      </w:r>
      <w:r>
        <w:t xml:space="preserve"> weekly discussion blog comments worth </w:t>
      </w:r>
      <w:r w:rsidR="006A0746">
        <w:t>five</w:t>
      </w:r>
      <w:r>
        <w:t xml:space="preserve"> (</w:t>
      </w:r>
      <w:r w:rsidR="006A0746">
        <w:t>5</w:t>
      </w:r>
      <w:r>
        <w:t>) points each for a total of 30 class points. These comments are graded based on the following criteria -</w:t>
      </w:r>
    </w:p>
    <w:p w:rsidR="00493B96" w:rsidRDefault="00493B96" w:rsidP="00493B96">
      <w:pPr>
        <w:pStyle w:val="ListParagraph"/>
        <w:numPr>
          <w:ilvl w:val="0"/>
          <w:numId w:val="6"/>
        </w:numPr>
        <w:jc w:val="both"/>
      </w:pPr>
      <w:r w:rsidRPr="005533E0">
        <w:rPr>
          <w:b/>
        </w:rPr>
        <w:t>Preparation:</w:t>
      </w:r>
      <w:r>
        <w:t xml:space="preserve"> Contributions should reflect thorough preparation and understanding of the course content. </w:t>
      </w:r>
    </w:p>
    <w:p w:rsidR="00493B96" w:rsidRDefault="00493B96" w:rsidP="00493B96">
      <w:pPr>
        <w:pStyle w:val="ListParagraph"/>
        <w:numPr>
          <w:ilvl w:val="0"/>
          <w:numId w:val="6"/>
        </w:numPr>
        <w:jc w:val="both"/>
      </w:pPr>
      <w:r w:rsidRPr="005533E0">
        <w:rPr>
          <w:b/>
        </w:rPr>
        <w:t>Insight</w:t>
      </w:r>
      <w:r>
        <w:t>: The ideas should be substantive, providing understand</w:t>
      </w:r>
      <w:r w:rsidR="0037696A">
        <w:t>ing and direction for the class.</w:t>
      </w:r>
    </w:p>
    <w:p w:rsidR="00493B96" w:rsidRDefault="00493B96" w:rsidP="00493B96">
      <w:pPr>
        <w:pStyle w:val="ListParagraph"/>
        <w:numPr>
          <w:ilvl w:val="0"/>
          <w:numId w:val="6"/>
        </w:numPr>
        <w:jc w:val="both"/>
      </w:pPr>
      <w:r w:rsidRPr="005533E0">
        <w:rPr>
          <w:b/>
        </w:rPr>
        <w:lastRenderedPageBreak/>
        <w:t>Relevancy:</w:t>
      </w:r>
      <w:r>
        <w:t xml:space="preserve"> The points should be relevant to the discussion in terms of increasing other students understanding.</w:t>
      </w:r>
    </w:p>
    <w:p w:rsidR="00493B96" w:rsidRDefault="00493B96" w:rsidP="00493B96">
      <w:pPr>
        <w:pStyle w:val="ListParagraph"/>
        <w:numPr>
          <w:ilvl w:val="0"/>
          <w:numId w:val="6"/>
        </w:numPr>
        <w:jc w:val="both"/>
      </w:pPr>
      <w:r w:rsidRPr="005533E0">
        <w:rPr>
          <w:b/>
        </w:rPr>
        <w:t>Listening</w:t>
      </w:r>
      <w:r>
        <w:t xml:space="preserve">: The comments should take into consideration the ideas offered by others in the class. </w:t>
      </w:r>
    </w:p>
    <w:p w:rsidR="00493B96" w:rsidRDefault="00493B96" w:rsidP="00493B96">
      <w:pPr>
        <w:pStyle w:val="ListParagraph"/>
        <w:numPr>
          <w:ilvl w:val="0"/>
          <w:numId w:val="6"/>
        </w:numPr>
        <w:jc w:val="both"/>
      </w:pPr>
      <w:r w:rsidRPr="005533E0">
        <w:rPr>
          <w:b/>
        </w:rPr>
        <w:t>Risk-taking</w:t>
      </w:r>
      <w:r>
        <w:t xml:space="preserve">: The comments should demonstrate a willingness to explore new ideas. </w:t>
      </w:r>
    </w:p>
    <w:p w:rsidR="00493B96" w:rsidRPr="00831385" w:rsidRDefault="00493B96" w:rsidP="00493B96">
      <w:pPr>
        <w:pStyle w:val="ListParagraph"/>
        <w:numPr>
          <w:ilvl w:val="0"/>
          <w:numId w:val="6"/>
        </w:numPr>
        <w:jc w:val="both"/>
      </w:pPr>
      <w:r w:rsidRPr="005533E0">
        <w:rPr>
          <w:b/>
        </w:rPr>
        <w:t xml:space="preserve">Grammar and </w:t>
      </w:r>
      <w:r w:rsidR="00E25DBD">
        <w:rPr>
          <w:b/>
        </w:rPr>
        <w:t>response</w:t>
      </w:r>
      <w:r>
        <w:t xml:space="preserve">: Your writing should reflect proper grammar and spelling and </w:t>
      </w:r>
      <w:r w:rsidR="00E25DBD">
        <w:t>you should respond to at least two (2) of your classmates</w:t>
      </w:r>
      <w:r>
        <w:t>.</w:t>
      </w:r>
    </w:p>
    <w:p w:rsidR="00493B96" w:rsidRDefault="00493B96" w:rsidP="00493B96">
      <w:pPr>
        <w:tabs>
          <w:tab w:val="left" w:pos="2160"/>
        </w:tabs>
        <w:jc w:val="both"/>
      </w:pPr>
    </w:p>
    <w:p w:rsidR="00445288" w:rsidRDefault="00445288" w:rsidP="00493B96">
      <w:pPr>
        <w:tabs>
          <w:tab w:val="left" w:pos="2160"/>
        </w:tabs>
        <w:jc w:val="both"/>
      </w:pPr>
    </w:p>
    <w:p w:rsidR="005C4D8B" w:rsidRDefault="005C4D8B" w:rsidP="00493B96">
      <w:pPr>
        <w:tabs>
          <w:tab w:val="left" w:pos="2160"/>
        </w:tabs>
        <w:jc w:val="both"/>
      </w:pPr>
      <w:r>
        <w:rPr>
          <w:b/>
        </w:rPr>
        <w:t>Final Exam</w:t>
      </w:r>
      <w:r w:rsidR="005F57EC">
        <w:rPr>
          <w:b/>
        </w:rPr>
        <w:t>ination</w:t>
      </w:r>
      <w:r>
        <w:rPr>
          <w:b/>
        </w:rPr>
        <w:t xml:space="preserve">: </w:t>
      </w:r>
      <w:r>
        <w:t xml:space="preserve">The final exam consists of two components: a final project and a written exam. For full credit both components must be submitted. Failure to submit either component of the final exam will result in receiving zero (0) credit for this assignment. </w:t>
      </w:r>
    </w:p>
    <w:p w:rsidR="005C4D8B" w:rsidRPr="005C4D8B" w:rsidRDefault="005C4D8B" w:rsidP="00493B96">
      <w:pPr>
        <w:tabs>
          <w:tab w:val="left" w:pos="2160"/>
        </w:tabs>
        <w:jc w:val="both"/>
      </w:pPr>
    </w:p>
    <w:p w:rsidR="00445288" w:rsidRDefault="00687054" w:rsidP="00493B96">
      <w:pPr>
        <w:tabs>
          <w:tab w:val="left" w:pos="2160"/>
        </w:tabs>
        <w:jc w:val="both"/>
      </w:pPr>
      <w:r w:rsidRPr="00687054">
        <w:rPr>
          <w:b/>
        </w:rPr>
        <w:t>Project</w:t>
      </w:r>
      <w:r w:rsidR="00445288" w:rsidRPr="00687054">
        <w:rPr>
          <w:b/>
        </w:rPr>
        <w:t xml:space="preserve">: </w:t>
      </w:r>
      <w:r w:rsidR="00445288">
        <w:t xml:space="preserve">Each student will be assigned </w:t>
      </w:r>
      <w:r w:rsidR="00B7683F">
        <w:t>to</w:t>
      </w:r>
      <w:r w:rsidR="00445288">
        <w:t xml:space="preserve"> develop a </w:t>
      </w:r>
      <w:r w:rsidR="00B7683F">
        <w:t>PowerPoint</w:t>
      </w:r>
      <w:r w:rsidR="00445288">
        <w:t xml:space="preserve"> presentation </w:t>
      </w:r>
      <w:r w:rsidR="00B7683F">
        <w:t xml:space="preserve">to be </w:t>
      </w:r>
      <w:r w:rsidR="00035CF2">
        <w:t>completed as a final project</w:t>
      </w:r>
      <w:r w:rsidR="00B7683F">
        <w:t>.</w:t>
      </w:r>
      <w:r w:rsidR="00445288">
        <w:t xml:space="preserve"> This presentation will be based on concepts conveyed by the instructor or assigned during the course of the class. </w:t>
      </w:r>
      <w:r w:rsidR="00035CF2">
        <w:t xml:space="preserve">This project is worth </w:t>
      </w:r>
      <w:r w:rsidR="005C4D8B">
        <w:t>20</w:t>
      </w:r>
      <w:r w:rsidR="004D50D5">
        <w:t xml:space="preserve"> class points</w:t>
      </w:r>
      <w:r w:rsidR="000D0E5D">
        <w:t>.</w:t>
      </w:r>
    </w:p>
    <w:p w:rsidR="00C36314" w:rsidRDefault="00C36314" w:rsidP="00493B96">
      <w:pPr>
        <w:jc w:val="both"/>
      </w:pPr>
    </w:p>
    <w:p w:rsidR="005C4D8B" w:rsidRPr="005C4D8B" w:rsidRDefault="005C4D8B" w:rsidP="00493B96">
      <w:pPr>
        <w:jc w:val="both"/>
      </w:pPr>
      <w:r>
        <w:rPr>
          <w:b/>
        </w:rPr>
        <w:t xml:space="preserve">Written Exam: </w:t>
      </w:r>
      <w:r>
        <w:t>Each student will complete a final written exam worth 20 class points.</w:t>
      </w:r>
    </w:p>
    <w:p w:rsidR="005C4D8B" w:rsidRDefault="005C4D8B" w:rsidP="00493B96">
      <w:pPr>
        <w:jc w:val="both"/>
        <w:rPr>
          <w:b/>
        </w:rPr>
      </w:pPr>
    </w:p>
    <w:p w:rsidR="00B7683F" w:rsidRDefault="00C36314" w:rsidP="00493B96">
      <w:pPr>
        <w:jc w:val="both"/>
      </w:pPr>
      <w:r>
        <w:rPr>
          <w:b/>
        </w:rPr>
        <w:t xml:space="preserve">Late Work: </w:t>
      </w:r>
      <w:r>
        <w:t xml:space="preserve">All work must be turned in by the due date. All late work will reflect </w:t>
      </w:r>
      <w:r w:rsidR="00B7683F">
        <w:t xml:space="preserve">a 10% point </w:t>
      </w:r>
      <w:r>
        <w:t>reduction</w:t>
      </w:r>
      <w:r w:rsidR="00B7683F">
        <w:t xml:space="preserve"> in grade for each day it is late.</w:t>
      </w:r>
      <w:r>
        <w:t xml:space="preserve"> </w:t>
      </w:r>
    </w:p>
    <w:p w:rsidR="00FB491E" w:rsidRDefault="00FB491E" w:rsidP="00493B96">
      <w:pPr>
        <w:jc w:val="both"/>
      </w:pPr>
    </w:p>
    <w:p w:rsidR="00E73A21" w:rsidRDefault="00D571B2" w:rsidP="00493B96">
      <w:pPr>
        <w:jc w:val="both"/>
      </w:pPr>
      <w:r w:rsidRPr="00D571B2">
        <w:rPr>
          <w:b/>
        </w:rPr>
        <w:t xml:space="preserve">Methods for Evaluation for </w:t>
      </w:r>
      <w:r w:rsidRPr="003902F6">
        <w:rPr>
          <w:b/>
        </w:rPr>
        <w:t xml:space="preserve">Determining </w:t>
      </w:r>
      <w:r w:rsidR="003902F6" w:rsidRPr="003902F6">
        <w:rPr>
          <w:b/>
        </w:rPr>
        <w:t>Grades</w:t>
      </w:r>
    </w:p>
    <w:p w:rsidR="00E73A21" w:rsidRDefault="00E73A21" w:rsidP="00493B96">
      <w:pPr>
        <w:jc w:val="both"/>
      </w:pPr>
    </w:p>
    <w:tbl>
      <w:tblPr>
        <w:tblStyle w:val="TableGrid"/>
        <w:tblW w:w="0" w:type="auto"/>
        <w:jc w:val="center"/>
        <w:tblLook w:val="04A0" w:firstRow="1" w:lastRow="0" w:firstColumn="1" w:lastColumn="0" w:noHBand="0" w:noVBand="1"/>
      </w:tblPr>
      <w:tblGrid>
        <w:gridCol w:w="2952"/>
        <w:gridCol w:w="2952"/>
      </w:tblGrid>
      <w:tr w:rsidR="00687054" w:rsidTr="00D571B2">
        <w:trPr>
          <w:trHeight w:val="368"/>
          <w:jc w:val="center"/>
        </w:trPr>
        <w:tc>
          <w:tcPr>
            <w:tcW w:w="2952" w:type="dxa"/>
          </w:tcPr>
          <w:p w:rsidR="00687054" w:rsidRPr="00E73A21" w:rsidRDefault="00687054" w:rsidP="00493B96">
            <w:pPr>
              <w:jc w:val="both"/>
              <w:rPr>
                <w:b/>
              </w:rPr>
            </w:pPr>
            <w:r w:rsidRPr="00E73A21">
              <w:rPr>
                <w:b/>
              </w:rPr>
              <w:t>Assignment</w:t>
            </w:r>
          </w:p>
        </w:tc>
        <w:tc>
          <w:tcPr>
            <w:tcW w:w="2952" w:type="dxa"/>
          </w:tcPr>
          <w:p w:rsidR="00687054" w:rsidRPr="00E73A21" w:rsidRDefault="00687054" w:rsidP="00493B96">
            <w:pPr>
              <w:jc w:val="both"/>
              <w:rPr>
                <w:b/>
              </w:rPr>
            </w:pPr>
            <w:r w:rsidRPr="00E73A21">
              <w:rPr>
                <w:b/>
              </w:rPr>
              <w:t>Total Points</w:t>
            </w:r>
          </w:p>
        </w:tc>
      </w:tr>
      <w:tr w:rsidR="00687054" w:rsidTr="00687054">
        <w:trPr>
          <w:jc w:val="center"/>
        </w:trPr>
        <w:tc>
          <w:tcPr>
            <w:tcW w:w="2952" w:type="dxa"/>
          </w:tcPr>
          <w:p w:rsidR="00687054" w:rsidRDefault="00687054" w:rsidP="00035CF2">
            <w:pPr>
              <w:jc w:val="both"/>
            </w:pPr>
            <w:r>
              <w:t xml:space="preserve">Discussion </w:t>
            </w:r>
          </w:p>
        </w:tc>
        <w:tc>
          <w:tcPr>
            <w:tcW w:w="2952" w:type="dxa"/>
          </w:tcPr>
          <w:p w:rsidR="00687054" w:rsidRDefault="00687054" w:rsidP="00493B96">
            <w:pPr>
              <w:jc w:val="both"/>
            </w:pPr>
            <w:r>
              <w:t>30</w:t>
            </w:r>
          </w:p>
        </w:tc>
      </w:tr>
      <w:tr w:rsidR="00687054" w:rsidTr="00687054">
        <w:trPr>
          <w:jc w:val="center"/>
        </w:trPr>
        <w:tc>
          <w:tcPr>
            <w:tcW w:w="2952" w:type="dxa"/>
          </w:tcPr>
          <w:p w:rsidR="00687054" w:rsidRDefault="00687054" w:rsidP="00493B96">
            <w:pPr>
              <w:jc w:val="both"/>
            </w:pPr>
            <w:r>
              <w:t>Assignment</w:t>
            </w:r>
            <w:r w:rsidR="00E73A21">
              <w:t>s</w:t>
            </w:r>
          </w:p>
        </w:tc>
        <w:tc>
          <w:tcPr>
            <w:tcW w:w="2952" w:type="dxa"/>
          </w:tcPr>
          <w:p w:rsidR="00687054" w:rsidRDefault="00687054" w:rsidP="00493B96">
            <w:pPr>
              <w:jc w:val="both"/>
            </w:pPr>
            <w:r>
              <w:t>30</w:t>
            </w:r>
          </w:p>
        </w:tc>
      </w:tr>
      <w:tr w:rsidR="00687054" w:rsidTr="00687054">
        <w:trPr>
          <w:jc w:val="center"/>
        </w:trPr>
        <w:tc>
          <w:tcPr>
            <w:tcW w:w="2952" w:type="dxa"/>
          </w:tcPr>
          <w:p w:rsidR="00687054" w:rsidRDefault="00687054" w:rsidP="00493B96">
            <w:pPr>
              <w:jc w:val="both"/>
            </w:pPr>
            <w:r>
              <w:t>Final Presentation</w:t>
            </w:r>
          </w:p>
        </w:tc>
        <w:tc>
          <w:tcPr>
            <w:tcW w:w="2952" w:type="dxa"/>
          </w:tcPr>
          <w:p w:rsidR="00687054" w:rsidRDefault="005C4D8B" w:rsidP="00493B96">
            <w:pPr>
              <w:jc w:val="both"/>
            </w:pPr>
            <w:r>
              <w:t>2</w:t>
            </w:r>
            <w:r w:rsidR="00E73A21">
              <w:t>0</w:t>
            </w:r>
          </w:p>
        </w:tc>
      </w:tr>
      <w:tr w:rsidR="005C4D8B" w:rsidTr="00687054">
        <w:trPr>
          <w:jc w:val="center"/>
        </w:trPr>
        <w:tc>
          <w:tcPr>
            <w:tcW w:w="2952" w:type="dxa"/>
          </w:tcPr>
          <w:p w:rsidR="005C4D8B" w:rsidRDefault="005C4D8B" w:rsidP="00493B96">
            <w:pPr>
              <w:jc w:val="both"/>
            </w:pPr>
            <w:r>
              <w:t>Final Exam</w:t>
            </w:r>
          </w:p>
        </w:tc>
        <w:tc>
          <w:tcPr>
            <w:tcW w:w="2952" w:type="dxa"/>
          </w:tcPr>
          <w:p w:rsidR="005C4D8B" w:rsidRDefault="005C4D8B" w:rsidP="00493B96">
            <w:pPr>
              <w:jc w:val="both"/>
            </w:pPr>
            <w:r>
              <w:t>20</w:t>
            </w:r>
          </w:p>
        </w:tc>
      </w:tr>
      <w:tr w:rsidR="00687054" w:rsidTr="00687054">
        <w:trPr>
          <w:jc w:val="center"/>
        </w:trPr>
        <w:tc>
          <w:tcPr>
            <w:tcW w:w="2952" w:type="dxa"/>
          </w:tcPr>
          <w:p w:rsidR="00687054" w:rsidRDefault="00D571B2" w:rsidP="00493B96">
            <w:pPr>
              <w:jc w:val="both"/>
            </w:pPr>
            <w:r>
              <w:t>Total</w:t>
            </w:r>
          </w:p>
        </w:tc>
        <w:tc>
          <w:tcPr>
            <w:tcW w:w="2952" w:type="dxa"/>
          </w:tcPr>
          <w:p w:rsidR="00687054" w:rsidRDefault="00D571B2" w:rsidP="00493B96">
            <w:pPr>
              <w:jc w:val="both"/>
            </w:pPr>
            <w:r>
              <w:t>100 Points</w:t>
            </w:r>
          </w:p>
        </w:tc>
      </w:tr>
    </w:tbl>
    <w:p w:rsidR="00687054" w:rsidRDefault="00687054" w:rsidP="00493B96">
      <w:pPr>
        <w:jc w:val="both"/>
      </w:pPr>
    </w:p>
    <w:tbl>
      <w:tblPr>
        <w:tblStyle w:val="TableGrid"/>
        <w:tblW w:w="0" w:type="auto"/>
        <w:jc w:val="center"/>
        <w:tblLook w:val="04A0" w:firstRow="1" w:lastRow="0" w:firstColumn="1" w:lastColumn="0" w:noHBand="0" w:noVBand="1"/>
      </w:tblPr>
      <w:tblGrid>
        <w:gridCol w:w="2952"/>
        <w:gridCol w:w="2952"/>
      </w:tblGrid>
      <w:tr w:rsidR="00E73A21" w:rsidTr="008057A8">
        <w:trPr>
          <w:trHeight w:val="368"/>
          <w:jc w:val="center"/>
        </w:trPr>
        <w:tc>
          <w:tcPr>
            <w:tcW w:w="2952" w:type="dxa"/>
          </w:tcPr>
          <w:p w:rsidR="00E73A21" w:rsidRPr="00E73A21" w:rsidRDefault="00E73A21" w:rsidP="00493B96">
            <w:pPr>
              <w:jc w:val="both"/>
              <w:rPr>
                <w:b/>
              </w:rPr>
            </w:pPr>
            <w:r>
              <w:rPr>
                <w:b/>
              </w:rPr>
              <w:t>Points</w:t>
            </w:r>
          </w:p>
        </w:tc>
        <w:tc>
          <w:tcPr>
            <w:tcW w:w="2952" w:type="dxa"/>
          </w:tcPr>
          <w:p w:rsidR="00E73A21" w:rsidRPr="00E73A21" w:rsidRDefault="00E73A21" w:rsidP="00493B96">
            <w:pPr>
              <w:jc w:val="both"/>
              <w:rPr>
                <w:b/>
              </w:rPr>
            </w:pPr>
            <w:r>
              <w:rPr>
                <w:b/>
              </w:rPr>
              <w:t>Grade</w:t>
            </w:r>
          </w:p>
        </w:tc>
      </w:tr>
      <w:tr w:rsidR="00E73A21" w:rsidTr="008057A8">
        <w:trPr>
          <w:trHeight w:val="368"/>
          <w:jc w:val="center"/>
        </w:trPr>
        <w:tc>
          <w:tcPr>
            <w:tcW w:w="2952" w:type="dxa"/>
          </w:tcPr>
          <w:p w:rsidR="00E73A21" w:rsidRPr="00E73A21" w:rsidRDefault="00E73A21" w:rsidP="00493B96">
            <w:pPr>
              <w:jc w:val="both"/>
            </w:pPr>
            <w:r w:rsidRPr="00E73A21">
              <w:t>90 -100</w:t>
            </w:r>
          </w:p>
        </w:tc>
        <w:tc>
          <w:tcPr>
            <w:tcW w:w="2952" w:type="dxa"/>
          </w:tcPr>
          <w:p w:rsidR="00E73A21" w:rsidRPr="00E73A21" w:rsidRDefault="00E73A21" w:rsidP="00493B96">
            <w:pPr>
              <w:jc w:val="both"/>
            </w:pPr>
            <w:r w:rsidRPr="00E73A21">
              <w:t>A</w:t>
            </w:r>
          </w:p>
        </w:tc>
      </w:tr>
      <w:tr w:rsidR="00E73A21" w:rsidTr="008057A8">
        <w:trPr>
          <w:jc w:val="center"/>
        </w:trPr>
        <w:tc>
          <w:tcPr>
            <w:tcW w:w="2952" w:type="dxa"/>
          </w:tcPr>
          <w:p w:rsidR="00E73A21" w:rsidRPr="00E73A21" w:rsidRDefault="00E73A21" w:rsidP="00493B96">
            <w:pPr>
              <w:jc w:val="both"/>
            </w:pPr>
            <w:r w:rsidRPr="00E73A21">
              <w:t>80- 89</w:t>
            </w:r>
          </w:p>
        </w:tc>
        <w:tc>
          <w:tcPr>
            <w:tcW w:w="2952" w:type="dxa"/>
          </w:tcPr>
          <w:p w:rsidR="00E73A21" w:rsidRPr="00E73A21" w:rsidRDefault="00E73A21" w:rsidP="00493B96">
            <w:pPr>
              <w:jc w:val="both"/>
            </w:pPr>
            <w:r w:rsidRPr="00E73A21">
              <w:t>B</w:t>
            </w:r>
          </w:p>
        </w:tc>
      </w:tr>
      <w:tr w:rsidR="00E73A21" w:rsidTr="008057A8">
        <w:trPr>
          <w:jc w:val="center"/>
        </w:trPr>
        <w:tc>
          <w:tcPr>
            <w:tcW w:w="2952" w:type="dxa"/>
          </w:tcPr>
          <w:p w:rsidR="00E73A21" w:rsidRPr="00E73A21" w:rsidRDefault="00E73A21" w:rsidP="00493B96">
            <w:pPr>
              <w:jc w:val="both"/>
            </w:pPr>
            <w:r w:rsidRPr="00E73A21">
              <w:t>70-79</w:t>
            </w:r>
          </w:p>
        </w:tc>
        <w:tc>
          <w:tcPr>
            <w:tcW w:w="2952" w:type="dxa"/>
          </w:tcPr>
          <w:p w:rsidR="00E73A21" w:rsidRPr="00E73A21" w:rsidRDefault="00E73A21" w:rsidP="00493B96">
            <w:pPr>
              <w:jc w:val="both"/>
            </w:pPr>
            <w:r w:rsidRPr="00E73A21">
              <w:t>C</w:t>
            </w:r>
          </w:p>
        </w:tc>
      </w:tr>
      <w:tr w:rsidR="00E73A21" w:rsidTr="008057A8">
        <w:trPr>
          <w:jc w:val="center"/>
        </w:trPr>
        <w:tc>
          <w:tcPr>
            <w:tcW w:w="2952" w:type="dxa"/>
          </w:tcPr>
          <w:p w:rsidR="00E73A21" w:rsidRPr="00E73A21" w:rsidRDefault="00E73A21" w:rsidP="00493B96">
            <w:pPr>
              <w:jc w:val="both"/>
            </w:pPr>
            <w:r w:rsidRPr="00E73A21">
              <w:t>60-69</w:t>
            </w:r>
          </w:p>
        </w:tc>
        <w:tc>
          <w:tcPr>
            <w:tcW w:w="2952" w:type="dxa"/>
          </w:tcPr>
          <w:p w:rsidR="00E73A21" w:rsidRPr="00E73A21" w:rsidRDefault="00E73A21" w:rsidP="00493B96">
            <w:pPr>
              <w:jc w:val="both"/>
            </w:pPr>
            <w:r w:rsidRPr="00E73A21">
              <w:t>D</w:t>
            </w:r>
          </w:p>
        </w:tc>
      </w:tr>
      <w:tr w:rsidR="00E73A21" w:rsidTr="008057A8">
        <w:trPr>
          <w:jc w:val="center"/>
        </w:trPr>
        <w:tc>
          <w:tcPr>
            <w:tcW w:w="2952" w:type="dxa"/>
          </w:tcPr>
          <w:p w:rsidR="00E73A21" w:rsidRPr="00E73A21" w:rsidRDefault="00E73A21" w:rsidP="00493B96">
            <w:pPr>
              <w:jc w:val="both"/>
            </w:pPr>
            <w:r w:rsidRPr="00E73A21">
              <w:t>Below 60</w:t>
            </w:r>
          </w:p>
        </w:tc>
        <w:tc>
          <w:tcPr>
            <w:tcW w:w="2952" w:type="dxa"/>
          </w:tcPr>
          <w:p w:rsidR="00E73A21" w:rsidRPr="00E73A21" w:rsidRDefault="00E73A21" w:rsidP="00493B96">
            <w:pPr>
              <w:jc w:val="both"/>
            </w:pPr>
            <w:r w:rsidRPr="00E73A21">
              <w:t>F</w:t>
            </w:r>
          </w:p>
        </w:tc>
      </w:tr>
    </w:tbl>
    <w:p w:rsidR="00831385" w:rsidRDefault="00831385" w:rsidP="00493B96">
      <w:pPr>
        <w:jc w:val="both"/>
      </w:pPr>
    </w:p>
    <w:p w:rsidR="003902F6" w:rsidRDefault="003902F6" w:rsidP="00493B96">
      <w:pPr>
        <w:jc w:val="both"/>
      </w:pPr>
      <w:r w:rsidRPr="003902F6">
        <w:rPr>
          <w:b/>
        </w:rPr>
        <w:t>Academic Integrity:</w:t>
      </w:r>
      <w:r>
        <w:t xml:space="preserve"> As a learning community, University College emphasizes the ethical responsibility of all its members to seek knowledge honestly and in good faith. Students are responsible for doing their own work, and academic dishonesty of any kind will not be tolerated. Violations of academic integrity include, but are not limited to, cheating, plagiarism, or misrepresentation of information in oral or written form. Such violations will be dealt with severely by the instructor, and/or other designated </w:t>
      </w:r>
      <w:r>
        <w:lastRenderedPageBreak/>
        <w:t>individuals. Plagiarism means presenting someone else's idea or writing as if it were your own. If you use someone else's idea or writing, be sure t</w:t>
      </w:r>
      <w:r w:rsidR="0081099E">
        <w:t>he source is clearly documented.</w:t>
      </w:r>
    </w:p>
    <w:p w:rsidR="003902F6" w:rsidRDefault="003902F6" w:rsidP="00493B96">
      <w:pPr>
        <w:jc w:val="both"/>
      </w:pPr>
      <w:r w:rsidRPr="003902F6">
        <w:rPr>
          <w:b/>
        </w:rPr>
        <w:t>AMERICANS WITH DISABILITIES ACT STATEMENT</w:t>
      </w:r>
      <w:r>
        <w:t xml:space="preserve"> Any personal learning accommodations that may be needed by a student covered by the “Americans with Disabilities Act” must be made known to the instructor as soon as possible. This is the student's responsibility. Information about services, academic modifications and documentation requirements can be obtained from the instructor. Students with disabilities can also contact the</w:t>
      </w:r>
      <w:r w:rsidR="004D50D5">
        <w:t xml:space="preserve"> College</w:t>
      </w:r>
      <w:r>
        <w:t xml:space="preserve"> Disabled Student Programs and Services for additional </w:t>
      </w:r>
      <w:r w:rsidR="004D50D5">
        <w:t>information</w:t>
      </w:r>
      <w:r>
        <w:t xml:space="preserve"> at 555-666-6666</w:t>
      </w:r>
      <w:r w:rsidR="004D50D5">
        <w:t>.</w:t>
      </w:r>
    </w:p>
    <w:p w:rsidR="00177A98" w:rsidRDefault="00177A98" w:rsidP="00493B96">
      <w:pPr>
        <w:jc w:val="both"/>
      </w:pPr>
    </w:p>
    <w:p w:rsidR="00177A98" w:rsidRPr="00A64214" w:rsidRDefault="00177A98" w:rsidP="00177A98">
      <w:pPr>
        <w:pStyle w:val="Heading2"/>
        <w:kinsoku w:val="0"/>
        <w:overflowPunct w:val="0"/>
        <w:ind w:left="0"/>
        <w:jc w:val="left"/>
        <w:rPr>
          <w:b w:val="0"/>
          <w:bCs w:val="0"/>
        </w:rPr>
      </w:pPr>
      <w:r w:rsidRPr="00A64214">
        <w:t>Email Subject Naming</w:t>
      </w:r>
      <w:r w:rsidRPr="00A64214">
        <w:rPr>
          <w:spacing w:val="-16"/>
        </w:rPr>
        <w:t xml:space="preserve"> </w:t>
      </w:r>
      <w:r w:rsidRPr="00A64214">
        <w:t>Convention</w:t>
      </w:r>
    </w:p>
    <w:p w:rsidR="00177A98" w:rsidRPr="00A64214" w:rsidRDefault="00177A98" w:rsidP="00177A98">
      <w:pPr>
        <w:pStyle w:val="BodyText"/>
        <w:kinsoku w:val="0"/>
        <w:overflowPunct w:val="0"/>
        <w:spacing w:before="7"/>
      </w:pPr>
      <w:r>
        <w:t>Your instructor will provide a prompt response to all email inquiries</w:t>
      </w:r>
      <w:r w:rsidRPr="00A64214">
        <w:t>. The information on the "SUBJECT" block of the "send" window of your e-mail program should start with “</w:t>
      </w:r>
      <w:r>
        <w:t>COLL 100</w:t>
      </w:r>
      <w:r w:rsidRPr="00A64214">
        <w:t xml:space="preserve">” followed by the assignment </w:t>
      </w:r>
      <w:r>
        <w:t xml:space="preserve">number. For example, the </w:t>
      </w:r>
      <w:r w:rsidRPr="00A64214">
        <w:t xml:space="preserve">SUBJECT" section of </w:t>
      </w:r>
      <w:r>
        <w:t>Sue</w:t>
      </w:r>
      <w:r w:rsidRPr="00A64214">
        <w:t xml:space="preserve"> </w:t>
      </w:r>
      <w:r>
        <w:t>Johnson’s</w:t>
      </w:r>
      <w:r w:rsidRPr="00A64214">
        <w:t xml:space="preserve"> </w:t>
      </w:r>
      <w:r>
        <w:t>Week 5</w:t>
      </w:r>
      <w:r w:rsidRPr="00A64214">
        <w:t xml:space="preserve"> assignment e-mail should look like</w:t>
      </w:r>
      <w:r w:rsidRPr="00A64214">
        <w:rPr>
          <w:spacing w:val="-24"/>
        </w:rPr>
        <w:t xml:space="preserve"> </w:t>
      </w:r>
      <w:r w:rsidRPr="00A64214">
        <w:t>this:</w:t>
      </w:r>
    </w:p>
    <w:p w:rsidR="00177A98" w:rsidRPr="00177A98" w:rsidRDefault="00177A98" w:rsidP="00177A98">
      <w:pPr>
        <w:pStyle w:val="BodyText"/>
        <w:kinsoku w:val="0"/>
        <w:overflowPunct w:val="0"/>
        <w:spacing w:line="274" w:lineRule="exact"/>
        <w:ind w:left="2472" w:firstLine="408"/>
        <w:rPr>
          <w:b/>
        </w:rPr>
      </w:pPr>
      <w:r w:rsidRPr="00177A98">
        <w:rPr>
          <w:b/>
        </w:rPr>
        <w:t>SUBJECT: COLL100 A6</w:t>
      </w:r>
    </w:p>
    <w:p w:rsidR="00177A98" w:rsidRDefault="00177A98" w:rsidP="00177A98">
      <w:pPr>
        <w:pStyle w:val="BodyText"/>
        <w:kinsoku w:val="0"/>
        <w:overflowPunct w:val="0"/>
      </w:pPr>
      <w:r w:rsidRPr="00A64214">
        <w:t>The</w:t>
      </w:r>
      <w:r w:rsidRPr="00A64214">
        <w:rPr>
          <w:spacing w:val="-16"/>
        </w:rPr>
        <w:t xml:space="preserve"> </w:t>
      </w:r>
      <w:r w:rsidRPr="00A64214">
        <w:t>"SUBJECT"</w:t>
      </w:r>
      <w:r w:rsidRPr="00A64214">
        <w:rPr>
          <w:spacing w:val="-15"/>
        </w:rPr>
        <w:t xml:space="preserve"> </w:t>
      </w:r>
      <w:r w:rsidRPr="00A64214">
        <w:t>block</w:t>
      </w:r>
      <w:r w:rsidRPr="00A64214">
        <w:rPr>
          <w:spacing w:val="-16"/>
        </w:rPr>
        <w:t xml:space="preserve"> </w:t>
      </w:r>
      <w:r w:rsidRPr="00A64214">
        <w:t>for</w:t>
      </w:r>
      <w:r w:rsidRPr="00A64214">
        <w:rPr>
          <w:spacing w:val="-15"/>
        </w:rPr>
        <w:t xml:space="preserve"> </w:t>
      </w:r>
      <w:r w:rsidRPr="00A64214">
        <w:t>all</w:t>
      </w:r>
      <w:r w:rsidRPr="00A64214">
        <w:rPr>
          <w:spacing w:val="-13"/>
        </w:rPr>
        <w:t xml:space="preserve"> </w:t>
      </w:r>
      <w:r w:rsidR="00102533">
        <w:t xml:space="preserve">COLL </w:t>
      </w:r>
      <w:proofErr w:type="gramStart"/>
      <w:r w:rsidR="00102533">
        <w:t xml:space="preserve">100F </w:t>
      </w:r>
      <w:r w:rsidRPr="00A64214">
        <w:rPr>
          <w:spacing w:val="-15"/>
        </w:rPr>
        <w:t xml:space="preserve"> </w:t>
      </w:r>
      <w:r w:rsidRPr="00A64214">
        <w:t>e</w:t>
      </w:r>
      <w:proofErr w:type="gramEnd"/>
      <w:r w:rsidRPr="00A64214">
        <w:t>-mail</w:t>
      </w:r>
      <w:r w:rsidRPr="00A64214">
        <w:rPr>
          <w:spacing w:val="-17"/>
        </w:rPr>
        <w:t xml:space="preserve"> </w:t>
      </w:r>
      <w:r w:rsidRPr="00A64214">
        <w:t>messages</w:t>
      </w:r>
      <w:r w:rsidRPr="00A64214">
        <w:rPr>
          <w:spacing w:val="-16"/>
        </w:rPr>
        <w:t xml:space="preserve"> </w:t>
      </w:r>
      <w:r w:rsidRPr="00A64214">
        <w:t>should</w:t>
      </w:r>
      <w:r w:rsidRPr="00A64214">
        <w:rPr>
          <w:spacing w:val="-16"/>
        </w:rPr>
        <w:t xml:space="preserve"> </w:t>
      </w:r>
      <w:r w:rsidRPr="00A64214">
        <w:t>follow</w:t>
      </w:r>
      <w:r w:rsidRPr="00A64214">
        <w:rPr>
          <w:spacing w:val="-22"/>
        </w:rPr>
        <w:t xml:space="preserve"> </w:t>
      </w:r>
      <w:r w:rsidRPr="00A64214">
        <w:t>this</w:t>
      </w:r>
      <w:r w:rsidRPr="00A64214">
        <w:rPr>
          <w:spacing w:val="-16"/>
        </w:rPr>
        <w:t xml:space="preserve"> </w:t>
      </w:r>
      <w:r w:rsidRPr="00A64214">
        <w:t xml:space="preserve">format, so the instructor can see that the message relates to </w:t>
      </w:r>
      <w:r w:rsidR="00102533">
        <w:t>this class and</w:t>
      </w:r>
      <w:r w:rsidRPr="00A64214">
        <w:t xml:space="preserve"> refers to a specific assignment</w:t>
      </w:r>
      <w:r>
        <w:t>.</w:t>
      </w:r>
    </w:p>
    <w:p w:rsidR="0081099E" w:rsidRPr="0081099E" w:rsidRDefault="0081099E" w:rsidP="0081099E">
      <w:pPr>
        <w:pStyle w:val="Heading2"/>
        <w:kinsoku w:val="0"/>
        <w:overflowPunct w:val="0"/>
        <w:spacing w:before="51"/>
        <w:ind w:right="101"/>
        <w:rPr>
          <w:b w:val="0"/>
          <w:bCs w:val="0"/>
        </w:rPr>
      </w:pPr>
      <w:r>
        <w:t>COLL 100F</w:t>
      </w:r>
      <w:r w:rsidR="00177A98" w:rsidRPr="00A64214">
        <w:t xml:space="preserve"> Course</w:t>
      </w:r>
      <w:r w:rsidR="00177A98" w:rsidRPr="00A64214">
        <w:rPr>
          <w:spacing w:val="-9"/>
        </w:rPr>
        <w:t xml:space="preserve"> </w:t>
      </w:r>
      <w:r w:rsidR="00177A98" w:rsidRPr="00A64214">
        <w:t>Calendar</w:t>
      </w:r>
    </w:p>
    <w:tbl>
      <w:tblPr>
        <w:tblStyle w:val="TableGrid"/>
        <w:tblpPr w:leftFromText="180" w:rightFromText="180" w:vertAnchor="text" w:horzAnchor="margin" w:tblpXSpec="center" w:tblpY="343"/>
        <w:tblW w:w="10250" w:type="dxa"/>
        <w:tblLook w:val="04A0" w:firstRow="1" w:lastRow="0" w:firstColumn="1" w:lastColumn="0" w:noHBand="0" w:noVBand="1"/>
      </w:tblPr>
      <w:tblGrid>
        <w:gridCol w:w="2340"/>
        <w:gridCol w:w="2471"/>
        <w:gridCol w:w="2252"/>
        <w:gridCol w:w="3187"/>
      </w:tblGrid>
      <w:tr w:rsidR="0081099E" w:rsidTr="001B7D83">
        <w:tc>
          <w:tcPr>
            <w:tcW w:w="2340" w:type="dxa"/>
          </w:tcPr>
          <w:p w:rsidR="0081099E" w:rsidRDefault="0081099E" w:rsidP="0085275B">
            <w:pPr>
              <w:pStyle w:val="BodyText"/>
              <w:tabs>
                <w:tab w:val="left" w:pos="2261"/>
                <w:tab w:val="left" w:pos="4422"/>
              </w:tabs>
              <w:kinsoku w:val="0"/>
              <w:overflowPunct w:val="0"/>
              <w:spacing w:before="87" w:line="244" w:lineRule="auto"/>
              <w:ind w:right="1106"/>
              <w:rPr>
                <w:sz w:val="22"/>
                <w:szCs w:val="22"/>
              </w:rPr>
            </w:pPr>
            <w:r w:rsidRPr="00A64214">
              <w:rPr>
                <w:sz w:val="22"/>
                <w:szCs w:val="22"/>
              </w:rPr>
              <w:t>Module</w:t>
            </w:r>
            <w:r>
              <w:rPr>
                <w:sz w:val="22"/>
                <w:szCs w:val="22"/>
              </w:rPr>
              <w:t xml:space="preserve"> </w:t>
            </w:r>
            <w:r w:rsidRPr="00A64214">
              <w:rPr>
                <w:sz w:val="22"/>
                <w:szCs w:val="22"/>
              </w:rPr>
              <w:t>1:</w:t>
            </w:r>
            <w:r w:rsidRPr="00A64214">
              <w:rPr>
                <w:spacing w:val="-3"/>
                <w:sz w:val="22"/>
                <w:szCs w:val="22"/>
              </w:rPr>
              <w:t xml:space="preserve"> </w:t>
            </w:r>
            <w:r w:rsidR="0085275B">
              <w:rPr>
                <w:sz w:val="22"/>
                <w:szCs w:val="22"/>
              </w:rPr>
              <w:t>2/12 -2/18</w:t>
            </w:r>
          </w:p>
        </w:tc>
        <w:tc>
          <w:tcPr>
            <w:tcW w:w="2471"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sz w:val="22"/>
                <w:szCs w:val="22"/>
              </w:rPr>
              <w:t>Course</w:t>
            </w:r>
            <w:r w:rsidRPr="00A64214">
              <w:rPr>
                <w:spacing w:val="-5"/>
                <w:sz w:val="22"/>
                <w:szCs w:val="22"/>
              </w:rPr>
              <w:t xml:space="preserve"> </w:t>
            </w:r>
            <w:r w:rsidRPr="00A64214">
              <w:rPr>
                <w:sz w:val="22"/>
                <w:szCs w:val="22"/>
              </w:rPr>
              <w:t>Overview</w:t>
            </w:r>
            <w:r>
              <w:rPr>
                <w:sz w:val="22"/>
                <w:szCs w:val="22"/>
              </w:rPr>
              <w:t xml:space="preserve"> / Time Management</w:t>
            </w:r>
          </w:p>
        </w:tc>
        <w:tc>
          <w:tcPr>
            <w:tcW w:w="2252"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Readings</w:t>
            </w:r>
            <w:r w:rsidRPr="00A64214">
              <w:rPr>
                <w:sz w:val="22"/>
                <w:szCs w:val="22"/>
              </w:rPr>
              <w:t>: Online</w:t>
            </w:r>
            <w:r w:rsidRPr="00A64214">
              <w:rPr>
                <w:spacing w:val="-9"/>
                <w:sz w:val="22"/>
                <w:szCs w:val="22"/>
              </w:rPr>
              <w:t xml:space="preserve"> </w:t>
            </w:r>
            <w:r w:rsidRPr="00A64214">
              <w:rPr>
                <w:sz w:val="22"/>
                <w:szCs w:val="22"/>
              </w:rPr>
              <w:t>Resources</w:t>
            </w:r>
          </w:p>
        </w:tc>
        <w:tc>
          <w:tcPr>
            <w:tcW w:w="3187" w:type="dxa"/>
          </w:tcPr>
          <w:p w:rsidR="0081099E" w:rsidRPr="00A64214" w:rsidRDefault="0081099E" w:rsidP="001B7D83">
            <w:pPr>
              <w:pStyle w:val="BodyText"/>
              <w:tabs>
                <w:tab w:val="left" w:pos="2261"/>
                <w:tab w:val="left" w:pos="4422"/>
              </w:tabs>
              <w:kinsoku w:val="0"/>
              <w:overflowPunct w:val="0"/>
              <w:spacing w:before="87" w:line="244" w:lineRule="auto"/>
              <w:ind w:right="1106"/>
              <w:rPr>
                <w:b/>
                <w:bCs/>
                <w:sz w:val="22"/>
                <w:szCs w:val="22"/>
              </w:rPr>
            </w:pPr>
            <w:r w:rsidRPr="00A64214">
              <w:rPr>
                <w:b/>
                <w:bCs/>
                <w:sz w:val="22"/>
                <w:szCs w:val="22"/>
              </w:rPr>
              <w:t>Assignments</w:t>
            </w:r>
            <w:r w:rsidRPr="00A64214">
              <w:rPr>
                <w:sz w:val="22"/>
                <w:szCs w:val="22"/>
              </w:rPr>
              <w:t xml:space="preserve">: </w:t>
            </w:r>
            <w:r>
              <w:rPr>
                <w:sz w:val="22"/>
                <w:szCs w:val="22"/>
              </w:rPr>
              <w:t xml:space="preserve">Assignment 1, </w:t>
            </w:r>
            <w:r w:rsidRPr="00A64214">
              <w:rPr>
                <w:sz w:val="22"/>
                <w:szCs w:val="22"/>
              </w:rPr>
              <w:t>O</w:t>
            </w:r>
            <w:r w:rsidR="005F57EC">
              <w:rPr>
                <w:sz w:val="22"/>
                <w:szCs w:val="22"/>
              </w:rPr>
              <w:t>nline discussion,</w:t>
            </w:r>
          </w:p>
        </w:tc>
      </w:tr>
      <w:tr w:rsidR="0081099E" w:rsidTr="001B7D83">
        <w:tc>
          <w:tcPr>
            <w:tcW w:w="2340" w:type="dxa"/>
          </w:tcPr>
          <w:p w:rsidR="0081099E" w:rsidRDefault="0081099E" w:rsidP="0085275B">
            <w:pPr>
              <w:pStyle w:val="BodyText"/>
              <w:tabs>
                <w:tab w:val="left" w:pos="2261"/>
                <w:tab w:val="left" w:pos="4422"/>
              </w:tabs>
              <w:kinsoku w:val="0"/>
              <w:overflowPunct w:val="0"/>
              <w:spacing w:before="87" w:line="244" w:lineRule="auto"/>
              <w:ind w:right="1106"/>
              <w:rPr>
                <w:sz w:val="22"/>
                <w:szCs w:val="22"/>
              </w:rPr>
            </w:pPr>
            <w:r w:rsidRPr="00A64214">
              <w:rPr>
                <w:sz w:val="22"/>
                <w:szCs w:val="22"/>
              </w:rPr>
              <w:t>Module</w:t>
            </w:r>
            <w:r>
              <w:rPr>
                <w:sz w:val="22"/>
                <w:szCs w:val="22"/>
              </w:rPr>
              <w:t xml:space="preserve"> </w:t>
            </w:r>
            <w:r w:rsidRPr="00A64214">
              <w:rPr>
                <w:sz w:val="22"/>
                <w:szCs w:val="22"/>
              </w:rPr>
              <w:t xml:space="preserve">2: </w:t>
            </w:r>
            <w:r w:rsidR="0085275B">
              <w:rPr>
                <w:sz w:val="22"/>
                <w:szCs w:val="22"/>
              </w:rPr>
              <w:t>2/19-2/25</w:t>
            </w:r>
          </w:p>
        </w:tc>
        <w:tc>
          <w:tcPr>
            <w:tcW w:w="2471"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Pr>
                <w:sz w:val="22"/>
                <w:szCs w:val="22"/>
              </w:rPr>
              <w:t>Personal Mission Statement</w:t>
            </w:r>
          </w:p>
        </w:tc>
        <w:tc>
          <w:tcPr>
            <w:tcW w:w="2252"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Readings</w:t>
            </w:r>
            <w:r w:rsidRPr="00A64214">
              <w:rPr>
                <w:sz w:val="22"/>
                <w:szCs w:val="22"/>
              </w:rPr>
              <w:t>: Online</w:t>
            </w:r>
            <w:r w:rsidRPr="00A64214">
              <w:rPr>
                <w:spacing w:val="-9"/>
                <w:sz w:val="22"/>
                <w:szCs w:val="22"/>
              </w:rPr>
              <w:t xml:space="preserve"> </w:t>
            </w:r>
            <w:r w:rsidRPr="00A64214">
              <w:rPr>
                <w:sz w:val="22"/>
                <w:szCs w:val="22"/>
              </w:rPr>
              <w:t>Resources</w:t>
            </w:r>
          </w:p>
        </w:tc>
        <w:tc>
          <w:tcPr>
            <w:tcW w:w="3187"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Assignments</w:t>
            </w:r>
            <w:r w:rsidRPr="00A64214">
              <w:rPr>
                <w:sz w:val="22"/>
                <w:szCs w:val="22"/>
              </w:rPr>
              <w:t xml:space="preserve">: </w:t>
            </w:r>
            <w:r>
              <w:rPr>
                <w:sz w:val="22"/>
                <w:szCs w:val="22"/>
              </w:rPr>
              <w:t xml:space="preserve">Assignment 2, </w:t>
            </w:r>
            <w:r w:rsidRPr="00A64214">
              <w:rPr>
                <w:sz w:val="22"/>
                <w:szCs w:val="22"/>
              </w:rPr>
              <w:t>O</w:t>
            </w:r>
            <w:r>
              <w:rPr>
                <w:sz w:val="22"/>
                <w:szCs w:val="22"/>
              </w:rPr>
              <w:t>nline discussion</w:t>
            </w:r>
          </w:p>
        </w:tc>
      </w:tr>
      <w:tr w:rsidR="0081099E" w:rsidTr="001B7D83">
        <w:tc>
          <w:tcPr>
            <w:tcW w:w="2340" w:type="dxa"/>
          </w:tcPr>
          <w:p w:rsidR="0081099E" w:rsidRDefault="0081099E" w:rsidP="0085275B">
            <w:pPr>
              <w:pStyle w:val="BodyText"/>
              <w:tabs>
                <w:tab w:val="left" w:pos="2261"/>
                <w:tab w:val="left" w:pos="4422"/>
              </w:tabs>
              <w:kinsoku w:val="0"/>
              <w:overflowPunct w:val="0"/>
              <w:spacing w:before="87" w:line="244" w:lineRule="auto"/>
              <w:ind w:right="1106"/>
              <w:rPr>
                <w:sz w:val="22"/>
                <w:szCs w:val="22"/>
              </w:rPr>
            </w:pPr>
            <w:r>
              <w:rPr>
                <w:sz w:val="22"/>
                <w:szCs w:val="22"/>
              </w:rPr>
              <w:t>Module 3</w:t>
            </w:r>
            <w:r w:rsidRPr="00A64214">
              <w:rPr>
                <w:sz w:val="22"/>
                <w:szCs w:val="22"/>
              </w:rPr>
              <w:t xml:space="preserve">: </w:t>
            </w:r>
            <w:r w:rsidR="0085275B">
              <w:rPr>
                <w:sz w:val="22"/>
                <w:szCs w:val="22"/>
              </w:rPr>
              <w:t>2/26-3/4</w:t>
            </w:r>
          </w:p>
        </w:tc>
        <w:tc>
          <w:tcPr>
            <w:tcW w:w="2471"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Pr>
                <w:sz w:val="22"/>
                <w:szCs w:val="22"/>
              </w:rPr>
              <w:t>Personality Assessment</w:t>
            </w:r>
          </w:p>
        </w:tc>
        <w:tc>
          <w:tcPr>
            <w:tcW w:w="2252"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Readings</w:t>
            </w:r>
            <w:r w:rsidRPr="00A64214">
              <w:rPr>
                <w:sz w:val="22"/>
                <w:szCs w:val="22"/>
              </w:rPr>
              <w:t>: Online</w:t>
            </w:r>
            <w:r w:rsidRPr="00A64214">
              <w:rPr>
                <w:spacing w:val="-9"/>
                <w:sz w:val="22"/>
                <w:szCs w:val="22"/>
              </w:rPr>
              <w:t xml:space="preserve"> </w:t>
            </w:r>
            <w:r w:rsidRPr="00A64214">
              <w:rPr>
                <w:sz w:val="22"/>
                <w:szCs w:val="22"/>
              </w:rPr>
              <w:t>Resources</w:t>
            </w:r>
          </w:p>
        </w:tc>
        <w:tc>
          <w:tcPr>
            <w:tcW w:w="3187"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Assignments</w:t>
            </w:r>
            <w:r w:rsidRPr="00A64214">
              <w:rPr>
                <w:sz w:val="22"/>
                <w:szCs w:val="22"/>
              </w:rPr>
              <w:t xml:space="preserve">: </w:t>
            </w:r>
            <w:r>
              <w:rPr>
                <w:sz w:val="22"/>
                <w:szCs w:val="22"/>
              </w:rPr>
              <w:t xml:space="preserve">Assignment 3, </w:t>
            </w:r>
            <w:r w:rsidRPr="00A64214">
              <w:rPr>
                <w:sz w:val="22"/>
                <w:szCs w:val="22"/>
              </w:rPr>
              <w:t>O</w:t>
            </w:r>
            <w:r>
              <w:rPr>
                <w:sz w:val="22"/>
                <w:szCs w:val="22"/>
              </w:rPr>
              <w:t>nline discussion</w:t>
            </w:r>
          </w:p>
        </w:tc>
      </w:tr>
      <w:tr w:rsidR="0081099E" w:rsidTr="001B7D83">
        <w:tc>
          <w:tcPr>
            <w:tcW w:w="2340" w:type="dxa"/>
          </w:tcPr>
          <w:p w:rsidR="0081099E" w:rsidRDefault="0081099E" w:rsidP="0085275B">
            <w:pPr>
              <w:pStyle w:val="BodyText"/>
              <w:tabs>
                <w:tab w:val="left" w:pos="2261"/>
                <w:tab w:val="left" w:pos="4422"/>
              </w:tabs>
              <w:kinsoku w:val="0"/>
              <w:overflowPunct w:val="0"/>
              <w:spacing w:before="87" w:line="244" w:lineRule="auto"/>
              <w:ind w:right="1106"/>
              <w:rPr>
                <w:sz w:val="22"/>
                <w:szCs w:val="22"/>
              </w:rPr>
            </w:pPr>
            <w:r>
              <w:rPr>
                <w:sz w:val="22"/>
                <w:szCs w:val="22"/>
              </w:rPr>
              <w:t>Module 4</w:t>
            </w:r>
            <w:r w:rsidRPr="00A64214">
              <w:rPr>
                <w:sz w:val="22"/>
                <w:szCs w:val="22"/>
              </w:rPr>
              <w:t xml:space="preserve">: </w:t>
            </w:r>
            <w:r w:rsidR="0085275B">
              <w:rPr>
                <w:sz w:val="22"/>
                <w:szCs w:val="22"/>
              </w:rPr>
              <w:t>3/5-3/11</w:t>
            </w:r>
          </w:p>
        </w:tc>
        <w:tc>
          <w:tcPr>
            <w:tcW w:w="2471"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Pr>
                <w:sz w:val="22"/>
                <w:szCs w:val="22"/>
              </w:rPr>
              <w:t>Library Research</w:t>
            </w:r>
          </w:p>
        </w:tc>
        <w:tc>
          <w:tcPr>
            <w:tcW w:w="2252"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Readings</w:t>
            </w:r>
            <w:r w:rsidRPr="00A64214">
              <w:rPr>
                <w:sz w:val="22"/>
                <w:szCs w:val="22"/>
              </w:rPr>
              <w:t>: Online</w:t>
            </w:r>
            <w:r w:rsidRPr="00A64214">
              <w:rPr>
                <w:spacing w:val="-9"/>
                <w:sz w:val="22"/>
                <w:szCs w:val="22"/>
              </w:rPr>
              <w:t xml:space="preserve"> </w:t>
            </w:r>
            <w:r w:rsidRPr="00A64214">
              <w:rPr>
                <w:sz w:val="22"/>
                <w:szCs w:val="22"/>
              </w:rPr>
              <w:t>Resources</w:t>
            </w:r>
          </w:p>
        </w:tc>
        <w:tc>
          <w:tcPr>
            <w:tcW w:w="3187"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Assignments</w:t>
            </w:r>
            <w:r w:rsidRPr="00A64214">
              <w:rPr>
                <w:sz w:val="22"/>
                <w:szCs w:val="22"/>
              </w:rPr>
              <w:t xml:space="preserve">: </w:t>
            </w:r>
            <w:r>
              <w:rPr>
                <w:sz w:val="22"/>
                <w:szCs w:val="22"/>
              </w:rPr>
              <w:t xml:space="preserve">Assignment 4, </w:t>
            </w:r>
            <w:r w:rsidRPr="00A64214">
              <w:rPr>
                <w:sz w:val="22"/>
                <w:szCs w:val="22"/>
              </w:rPr>
              <w:t>O</w:t>
            </w:r>
            <w:r>
              <w:rPr>
                <w:sz w:val="22"/>
                <w:szCs w:val="22"/>
              </w:rPr>
              <w:t>nline discussion</w:t>
            </w:r>
          </w:p>
        </w:tc>
      </w:tr>
      <w:tr w:rsidR="0081099E" w:rsidTr="001B7D83">
        <w:tc>
          <w:tcPr>
            <w:tcW w:w="2340" w:type="dxa"/>
          </w:tcPr>
          <w:p w:rsidR="0081099E" w:rsidRDefault="0081099E" w:rsidP="0085275B">
            <w:pPr>
              <w:pStyle w:val="BodyText"/>
              <w:tabs>
                <w:tab w:val="left" w:pos="2261"/>
                <w:tab w:val="left" w:pos="4422"/>
              </w:tabs>
              <w:kinsoku w:val="0"/>
              <w:overflowPunct w:val="0"/>
              <w:spacing w:before="87" w:line="244" w:lineRule="auto"/>
              <w:ind w:right="1106"/>
              <w:rPr>
                <w:sz w:val="22"/>
                <w:szCs w:val="22"/>
              </w:rPr>
            </w:pPr>
            <w:r>
              <w:rPr>
                <w:sz w:val="22"/>
                <w:szCs w:val="22"/>
              </w:rPr>
              <w:t>Module 5</w:t>
            </w:r>
            <w:r w:rsidRPr="00A64214">
              <w:rPr>
                <w:sz w:val="22"/>
                <w:szCs w:val="22"/>
              </w:rPr>
              <w:t xml:space="preserve">: </w:t>
            </w:r>
            <w:r w:rsidR="0085275B">
              <w:rPr>
                <w:sz w:val="22"/>
                <w:szCs w:val="22"/>
              </w:rPr>
              <w:t>3/12-3/18</w:t>
            </w:r>
          </w:p>
        </w:tc>
        <w:tc>
          <w:tcPr>
            <w:tcW w:w="2471"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Pr>
                <w:sz w:val="22"/>
                <w:szCs w:val="22"/>
              </w:rPr>
              <w:t>Career Investigation</w:t>
            </w:r>
          </w:p>
        </w:tc>
        <w:tc>
          <w:tcPr>
            <w:tcW w:w="2252"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Readings</w:t>
            </w:r>
            <w:r w:rsidRPr="00A64214">
              <w:rPr>
                <w:sz w:val="22"/>
                <w:szCs w:val="22"/>
              </w:rPr>
              <w:t>: Online</w:t>
            </w:r>
            <w:r w:rsidRPr="00A64214">
              <w:rPr>
                <w:spacing w:val="-9"/>
                <w:sz w:val="22"/>
                <w:szCs w:val="22"/>
              </w:rPr>
              <w:t xml:space="preserve"> </w:t>
            </w:r>
            <w:r w:rsidRPr="00A64214">
              <w:rPr>
                <w:sz w:val="22"/>
                <w:szCs w:val="22"/>
              </w:rPr>
              <w:t>Resources</w:t>
            </w:r>
          </w:p>
        </w:tc>
        <w:tc>
          <w:tcPr>
            <w:tcW w:w="3187"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Assignments</w:t>
            </w:r>
            <w:r w:rsidRPr="00A64214">
              <w:rPr>
                <w:sz w:val="22"/>
                <w:szCs w:val="22"/>
              </w:rPr>
              <w:t xml:space="preserve">: </w:t>
            </w:r>
            <w:r>
              <w:rPr>
                <w:sz w:val="22"/>
                <w:szCs w:val="22"/>
              </w:rPr>
              <w:t xml:space="preserve">Assignment 5, </w:t>
            </w:r>
            <w:r w:rsidRPr="00A64214">
              <w:rPr>
                <w:sz w:val="22"/>
                <w:szCs w:val="22"/>
              </w:rPr>
              <w:t>O</w:t>
            </w:r>
            <w:r>
              <w:rPr>
                <w:sz w:val="22"/>
                <w:szCs w:val="22"/>
              </w:rPr>
              <w:t>nline discussion</w:t>
            </w:r>
          </w:p>
        </w:tc>
      </w:tr>
      <w:tr w:rsidR="0081099E" w:rsidTr="001B7D83">
        <w:tc>
          <w:tcPr>
            <w:tcW w:w="2340" w:type="dxa"/>
          </w:tcPr>
          <w:p w:rsidR="0081099E" w:rsidRDefault="0081099E" w:rsidP="0085275B">
            <w:pPr>
              <w:pStyle w:val="BodyText"/>
              <w:tabs>
                <w:tab w:val="left" w:pos="2261"/>
                <w:tab w:val="left" w:pos="4422"/>
              </w:tabs>
              <w:kinsoku w:val="0"/>
              <w:overflowPunct w:val="0"/>
              <w:spacing w:before="87" w:line="244" w:lineRule="auto"/>
              <w:ind w:right="1106"/>
              <w:rPr>
                <w:sz w:val="22"/>
                <w:szCs w:val="22"/>
              </w:rPr>
            </w:pPr>
            <w:r>
              <w:rPr>
                <w:sz w:val="22"/>
                <w:szCs w:val="22"/>
              </w:rPr>
              <w:t>Module 6</w:t>
            </w:r>
            <w:r w:rsidRPr="00A64214">
              <w:rPr>
                <w:sz w:val="22"/>
                <w:szCs w:val="22"/>
              </w:rPr>
              <w:t xml:space="preserve">: </w:t>
            </w:r>
          </w:p>
          <w:p w:rsidR="0085275B" w:rsidRDefault="0085275B" w:rsidP="0085275B">
            <w:pPr>
              <w:pStyle w:val="BodyText"/>
              <w:tabs>
                <w:tab w:val="left" w:pos="2261"/>
                <w:tab w:val="left" w:pos="4422"/>
              </w:tabs>
              <w:kinsoku w:val="0"/>
              <w:overflowPunct w:val="0"/>
              <w:spacing w:before="87" w:line="244" w:lineRule="auto"/>
              <w:ind w:right="1106"/>
              <w:rPr>
                <w:sz w:val="22"/>
                <w:szCs w:val="22"/>
              </w:rPr>
            </w:pPr>
            <w:r>
              <w:rPr>
                <w:sz w:val="22"/>
                <w:szCs w:val="22"/>
              </w:rPr>
              <w:t>3/19 – 3/25</w:t>
            </w:r>
            <w:bookmarkStart w:id="0" w:name="_GoBack"/>
            <w:bookmarkEnd w:id="0"/>
          </w:p>
        </w:tc>
        <w:tc>
          <w:tcPr>
            <w:tcW w:w="2471"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Pr>
                <w:sz w:val="22"/>
                <w:szCs w:val="22"/>
              </w:rPr>
              <w:t>Highly Successful People</w:t>
            </w:r>
          </w:p>
        </w:tc>
        <w:tc>
          <w:tcPr>
            <w:tcW w:w="2252" w:type="dxa"/>
          </w:tcPr>
          <w:p w:rsidR="0081099E" w:rsidRDefault="0081099E" w:rsidP="001B7D83">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Readings</w:t>
            </w:r>
            <w:r w:rsidRPr="00A64214">
              <w:rPr>
                <w:sz w:val="22"/>
                <w:szCs w:val="22"/>
              </w:rPr>
              <w:t xml:space="preserve">: </w:t>
            </w:r>
            <w:r>
              <w:rPr>
                <w:sz w:val="22"/>
                <w:szCs w:val="22"/>
              </w:rPr>
              <w:t>N/A</w:t>
            </w:r>
          </w:p>
        </w:tc>
        <w:tc>
          <w:tcPr>
            <w:tcW w:w="3187" w:type="dxa"/>
          </w:tcPr>
          <w:p w:rsidR="0081099E" w:rsidRDefault="0081099E" w:rsidP="005F57EC">
            <w:pPr>
              <w:pStyle w:val="BodyText"/>
              <w:tabs>
                <w:tab w:val="left" w:pos="2261"/>
                <w:tab w:val="left" w:pos="4422"/>
              </w:tabs>
              <w:kinsoku w:val="0"/>
              <w:overflowPunct w:val="0"/>
              <w:spacing w:before="87" w:line="244" w:lineRule="auto"/>
              <w:ind w:right="1106"/>
              <w:rPr>
                <w:sz w:val="22"/>
                <w:szCs w:val="22"/>
              </w:rPr>
            </w:pPr>
            <w:r w:rsidRPr="00A64214">
              <w:rPr>
                <w:b/>
                <w:bCs/>
                <w:sz w:val="22"/>
                <w:szCs w:val="22"/>
              </w:rPr>
              <w:t>Assignments</w:t>
            </w:r>
            <w:r w:rsidRPr="00A64214">
              <w:rPr>
                <w:sz w:val="22"/>
                <w:szCs w:val="22"/>
              </w:rPr>
              <w:t>: O</w:t>
            </w:r>
            <w:r>
              <w:rPr>
                <w:sz w:val="22"/>
                <w:szCs w:val="22"/>
              </w:rPr>
              <w:t>nline discussion</w:t>
            </w:r>
            <w:r w:rsidR="005F57EC">
              <w:rPr>
                <w:sz w:val="22"/>
                <w:szCs w:val="22"/>
              </w:rPr>
              <w:t xml:space="preserve">, Final Project, Final Exam  </w:t>
            </w:r>
          </w:p>
        </w:tc>
      </w:tr>
    </w:tbl>
    <w:p w:rsidR="00177A98" w:rsidRPr="00831385" w:rsidRDefault="00177A98" w:rsidP="00493B96">
      <w:pPr>
        <w:jc w:val="both"/>
      </w:pPr>
    </w:p>
    <w:sectPr w:rsidR="00177A98" w:rsidRPr="008313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1E6"/>
    <w:multiLevelType w:val="hybridMultilevel"/>
    <w:tmpl w:val="B8ECE3DA"/>
    <w:lvl w:ilvl="0" w:tplc="DAD0EA8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8787411"/>
    <w:multiLevelType w:val="hybridMultilevel"/>
    <w:tmpl w:val="0154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DC2AB8"/>
    <w:multiLevelType w:val="hybridMultilevel"/>
    <w:tmpl w:val="F30CC66E"/>
    <w:lvl w:ilvl="0" w:tplc="4B4E800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3024757"/>
    <w:multiLevelType w:val="multilevel"/>
    <w:tmpl w:val="37E4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9313E"/>
    <w:multiLevelType w:val="hybridMultilevel"/>
    <w:tmpl w:val="6388E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13DC4"/>
    <w:multiLevelType w:val="multilevel"/>
    <w:tmpl w:val="70C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91C6C"/>
    <w:multiLevelType w:val="hybridMultilevel"/>
    <w:tmpl w:val="477CC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323387"/>
    <w:multiLevelType w:val="hybridMultilevel"/>
    <w:tmpl w:val="0252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86180"/>
    <w:multiLevelType w:val="hybridMultilevel"/>
    <w:tmpl w:val="683C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1E"/>
    <w:rsid w:val="00035CF2"/>
    <w:rsid w:val="00066A64"/>
    <w:rsid w:val="000D0E5D"/>
    <w:rsid w:val="00102533"/>
    <w:rsid w:val="00177A98"/>
    <w:rsid w:val="002164A3"/>
    <w:rsid w:val="00350E5F"/>
    <w:rsid w:val="003511CD"/>
    <w:rsid w:val="0037696A"/>
    <w:rsid w:val="003902F6"/>
    <w:rsid w:val="00394CF1"/>
    <w:rsid w:val="00445288"/>
    <w:rsid w:val="00493B96"/>
    <w:rsid w:val="004D50D5"/>
    <w:rsid w:val="0050723B"/>
    <w:rsid w:val="005533E0"/>
    <w:rsid w:val="005839AE"/>
    <w:rsid w:val="005C4D8B"/>
    <w:rsid w:val="005F57EC"/>
    <w:rsid w:val="00622F54"/>
    <w:rsid w:val="00687054"/>
    <w:rsid w:val="0069414F"/>
    <w:rsid w:val="006A0746"/>
    <w:rsid w:val="006C7049"/>
    <w:rsid w:val="006D38E3"/>
    <w:rsid w:val="00734456"/>
    <w:rsid w:val="00743DCD"/>
    <w:rsid w:val="007F642F"/>
    <w:rsid w:val="00801E69"/>
    <w:rsid w:val="00806507"/>
    <w:rsid w:val="0081099E"/>
    <w:rsid w:val="00831385"/>
    <w:rsid w:val="0085275B"/>
    <w:rsid w:val="00987247"/>
    <w:rsid w:val="00A70400"/>
    <w:rsid w:val="00AA50E1"/>
    <w:rsid w:val="00B7683F"/>
    <w:rsid w:val="00BD4834"/>
    <w:rsid w:val="00BD55BB"/>
    <w:rsid w:val="00C10411"/>
    <w:rsid w:val="00C36314"/>
    <w:rsid w:val="00C53FA3"/>
    <w:rsid w:val="00D438F9"/>
    <w:rsid w:val="00D571B2"/>
    <w:rsid w:val="00E25DBD"/>
    <w:rsid w:val="00E73A21"/>
    <w:rsid w:val="00F068BC"/>
    <w:rsid w:val="00F3413E"/>
    <w:rsid w:val="00F52457"/>
    <w:rsid w:val="00F8307F"/>
    <w:rsid w:val="00FB491E"/>
    <w:rsid w:val="00FB58BB"/>
    <w:rsid w:val="00FC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4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491E"/>
    <w:pPr>
      <w:keepNext/>
      <w:ind w:left="108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491E"/>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B491E"/>
    <w:rPr>
      <w:color w:val="0000FF" w:themeColor="hyperlink"/>
      <w:u w:val="single"/>
    </w:rPr>
  </w:style>
  <w:style w:type="paragraph" w:styleId="NormalWeb">
    <w:name w:val="Normal (Web)"/>
    <w:basedOn w:val="Normal"/>
    <w:uiPriority w:val="99"/>
    <w:semiHidden/>
    <w:unhideWhenUsed/>
    <w:rsid w:val="006D38E3"/>
    <w:pPr>
      <w:spacing w:before="100" w:beforeAutospacing="1" w:after="100" w:afterAutospacing="1"/>
    </w:pPr>
  </w:style>
  <w:style w:type="paragraph" w:styleId="ListParagraph">
    <w:name w:val="List Paragraph"/>
    <w:basedOn w:val="Normal"/>
    <w:uiPriority w:val="1"/>
    <w:qFormat/>
    <w:rsid w:val="006D38E3"/>
    <w:pPr>
      <w:ind w:left="720"/>
      <w:contextualSpacing/>
    </w:pPr>
  </w:style>
  <w:style w:type="table" w:styleId="TableGrid">
    <w:name w:val="Table Grid"/>
    <w:basedOn w:val="TableNormal"/>
    <w:rsid w:val="006D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413E"/>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F3413E"/>
  </w:style>
  <w:style w:type="character" w:customStyle="1" w:styleId="apple-converted-space">
    <w:name w:val="apple-converted-space"/>
    <w:basedOn w:val="DefaultParagraphFont"/>
    <w:rsid w:val="00066A64"/>
  </w:style>
  <w:style w:type="paragraph" w:styleId="BodyText">
    <w:name w:val="Body Text"/>
    <w:basedOn w:val="Normal"/>
    <w:link w:val="BodyTextChar"/>
    <w:rsid w:val="00493B96"/>
    <w:pPr>
      <w:spacing w:after="120"/>
    </w:pPr>
  </w:style>
  <w:style w:type="character" w:customStyle="1" w:styleId="BodyTextChar">
    <w:name w:val="Body Text Char"/>
    <w:basedOn w:val="DefaultParagraphFont"/>
    <w:link w:val="BodyText"/>
    <w:rsid w:val="00493B9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4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B491E"/>
    <w:pPr>
      <w:keepNext/>
      <w:ind w:left="108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491E"/>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FB491E"/>
    <w:rPr>
      <w:color w:val="0000FF" w:themeColor="hyperlink"/>
      <w:u w:val="single"/>
    </w:rPr>
  </w:style>
  <w:style w:type="paragraph" w:styleId="NormalWeb">
    <w:name w:val="Normal (Web)"/>
    <w:basedOn w:val="Normal"/>
    <w:uiPriority w:val="99"/>
    <w:semiHidden/>
    <w:unhideWhenUsed/>
    <w:rsid w:val="006D38E3"/>
    <w:pPr>
      <w:spacing w:before="100" w:beforeAutospacing="1" w:after="100" w:afterAutospacing="1"/>
    </w:pPr>
  </w:style>
  <w:style w:type="paragraph" w:styleId="ListParagraph">
    <w:name w:val="List Paragraph"/>
    <w:basedOn w:val="Normal"/>
    <w:uiPriority w:val="1"/>
    <w:qFormat/>
    <w:rsid w:val="006D38E3"/>
    <w:pPr>
      <w:ind w:left="720"/>
      <w:contextualSpacing/>
    </w:pPr>
  </w:style>
  <w:style w:type="table" w:styleId="TableGrid">
    <w:name w:val="Table Grid"/>
    <w:basedOn w:val="TableNormal"/>
    <w:rsid w:val="006D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413E"/>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F3413E"/>
  </w:style>
  <w:style w:type="character" w:customStyle="1" w:styleId="apple-converted-space">
    <w:name w:val="apple-converted-space"/>
    <w:basedOn w:val="DefaultParagraphFont"/>
    <w:rsid w:val="00066A64"/>
  </w:style>
  <w:style w:type="paragraph" w:styleId="BodyText">
    <w:name w:val="Body Text"/>
    <w:basedOn w:val="Normal"/>
    <w:link w:val="BodyTextChar"/>
    <w:rsid w:val="00493B96"/>
    <w:pPr>
      <w:spacing w:after="120"/>
    </w:pPr>
  </w:style>
  <w:style w:type="character" w:customStyle="1" w:styleId="BodyTextChar">
    <w:name w:val="Body Text Char"/>
    <w:basedOn w:val="DefaultParagraphFont"/>
    <w:link w:val="BodyText"/>
    <w:rsid w:val="00493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4748">
      <w:bodyDiv w:val="1"/>
      <w:marLeft w:val="0"/>
      <w:marRight w:val="0"/>
      <w:marTop w:val="0"/>
      <w:marBottom w:val="0"/>
      <w:divBdr>
        <w:top w:val="none" w:sz="0" w:space="0" w:color="auto"/>
        <w:left w:val="none" w:sz="0" w:space="0" w:color="auto"/>
        <w:bottom w:val="none" w:sz="0" w:space="0" w:color="auto"/>
        <w:right w:val="none" w:sz="0" w:space="0" w:color="auto"/>
      </w:divBdr>
    </w:div>
    <w:div w:id="968247773">
      <w:bodyDiv w:val="1"/>
      <w:marLeft w:val="0"/>
      <w:marRight w:val="0"/>
      <w:marTop w:val="0"/>
      <w:marBottom w:val="0"/>
      <w:divBdr>
        <w:top w:val="none" w:sz="0" w:space="0" w:color="auto"/>
        <w:left w:val="none" w:sz="0" w:space="0" w:color="auto"/>
        <w:bottom w:val="none" w:sz="0" w:space="0" w:color="auto"/>
        <w:right w:val="none" w:sz="0" w:space="0" w:color="auto"/>
      </w:divBdr>
    </w:div>
    <w:div w:id="1645235657">
      <w:bodyDiv w:val="1"/>
      <w:marLeft w:val="0"/>
      <w:marRight w:val="0"/>
      <w:marTop w:val="0"/>
      <w:marBottom w:val="0"/>
      <w:divBdr>
        <w:top w:val="none" w:sz="0" w:space="0" w:color="auto"/>
        <w:left w:val="none" w:sz="0" w:space="0" w:color="auto"/>
        <w:bottom w:val="none" w:sz="0" w:space="0" w:color="auto"/>
        <w:right w:val="none" w:sz="0" w:space="0" w:color="auto"/>
      </w:divBdr>
    </w:div>
    <w:div w:id="1828134470">
      <w:bodyDiv w:val="1"/>
      <w:marLeft w:val="0"/>
      <w:marRight w:val="0"/>
      <w:marTop w:val="0"/>
      <w:marBottom w:val="0"/>
      <w:divBdr>
        <w:top w:val="none" w:sz="0" w:space="0" w:color="auto"/>
        <w:left w:val="none" w:sz="0" w:space="0" w:color="auto"/>
        <w:bottom w:val="none" w:sz="0" w:space="0" w:color="auto"/>
        <w:right w:val="none" w:sz="0" w:space="0" w:color="auto"/>
      </w:divBdr>
    </w:div>
    <w:div w:id="20463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smith@universit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7F46-0C82-4A07-A7D4-571C291B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 Smith</cp:lastModifiedBy>
  <cp:revision>13</cp:revision>
  <dcterms:created xsi:type="dcterms:W3CDTF">2016-02-21T07:03:00Z</dcterms:created>
  <dcterms:modified xsi:type="dcterms:W3CDTF">2017-03-18T20:13:00Z</dcterms:modified>
</cp:coreProperties>
</file>